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bookmarkStart w:id="0" w:name="_GoBack"/>
      <w:r w:rsidR="008316CF" w:rsidRPr="009450C3">
        <w:rPr>
          <w:rFonts w:ascii="標楷體" w:eastAsia="標楷體" w:hAnsi="標楷體" w:cstheme="minorBidi" w:hint="eastAsia"/>
          <w:b/>
          <w:sz w:val="32"/>
          <w:szCs w:val="32"/>
        </w:rPr>
        <w:t>實施計畫</w:t>
      </w:r>
      <w:bookmarkEnd w:id="0"/>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包含幼幼客語闖通關、</w:t>
      </w:r>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(日期暫定，請依客委會公告為準)</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幼幼客語闖通關：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(採園所預約制)。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基礎級暨初級</w:t>
      </w:r>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客家委員會官網查詢。</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考(若為報考幼幼闖通關需內含至少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報考(若為報考幼幼闖通關需內含至少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時，幼幼客語闖通關、</w:t>
      </w:r>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r w:rsidR="006429BD" w:rsidRPr="009450C3">
        <w:rPr>
          <w:rFonts w:ascii="標楷體" w:eastAsia="標楷體" w:hAnsi="標楷體" w:hint="eastAsia"/>
          <w:sz w:val="28"/>
          <w:szCs w:val="28"/>
        </w:rPr>
        <w:t>至多得核給1人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幼幼闖通關認證及</w:t>
      </w:r>
      <w:r w:rsidRPr="009450C3">
        <w:rPr>
          <w:rFonts w:ascii="標楷體" w:eastAsia="標楷體" w:hAnsi="標楷體"/>
          <w:sz w:val="28"/>
          <w:szCs w:val="28"/>
        </w:rPr>
        <w:t>19歲以下免報名費</w:t>
      </w:r>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，核銷</w:t>
      </w:r>
      <w:r w:rsidR="00400152" w:rsidRPr="009450C3">
        <w:rPr>
          <w:rFonts w:ascii="標楷體" w:eastAsia="標楷體" w:hAnsi="標楷體" w:hint="eastAsia"/>
          <w:sz w:val="28"/>
          <w:szCs w:val="28"/>
        </w:rPr>
        <w:t>時檢具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，核銷時需檢據覈實支付</w:t>
      </w:r>
      <w:r w:rsidR="003E4ADD" w:rsidRPr="009450C3">
        <w:rPr>
          <w:rFonts w:ascii="標楷體" w:eastAsia="標楷體" w:hAnsi="標楷體" w:hint="eastAsia"/>
          <w:sz w:val="28"/>
          <w:szCs w:val="28"/>
        </w:rPr>
        <w:t>，且雜支之核銷經費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客語能力認證報名網站之團報資料截圖或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個人所得部分，核銷時應檢附收據，其中人員費用部分認屬各受領人之所得，於給付時由本局依法扣繳所得稅、健保補充保費等項。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受補助者應為計畫執行人，如有違反，得撤銷其補助，並追繳已領補助款。逾期未繳回者，移送法院強制執行。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萬元禮券及獎狀一幀，</w:t>
      </w:r>
      <w:r w:rsidR="00464794" w:rsidRPr="009450C3">
        <w:rPr>
          <w:rFonts w:eastAsia="標楷體"/>
          <w:sz w:val="28"/>
          <w:szCs w:val="28"/>
        </w:rPr>
        <w:t>請參考本府客家局另訂之</w:t>
      </w:r>
      <w:r w:rsidR="00464794" w:rsidRPr="009450C3">
        <w:rPr>
          <w:rFonts w:eastAsia="標楷體" w:hint="eastAsia"/>
          <w:sz w:val="28"/>
          <w:szCs w:val="28"/>
        </w:rPr>
        <w:t>「</w:t>
      </w:r>
      <w:r w:rsidR="00AD3CB6" w:rsidRPr="009450C3">
        <w:rPr>
          <w:rFonts w:eastAsia="標楷體" w:hint="eastAsia"/>
          <w:sz w:val="28"/>
          <w:szCs w:val="28"/>
        </w:rPr>
        <w:t>113</w:t>
      </w:r>
      <w:r w:rsidR="00464794" w:rsidRPr="009450C3">
        <w:rPr>
          <w:rFonts w:eastAsia="標楷體" w:hint="eastAsia"/>
          <w:sz w:val="28"/>
          <w:szCs w:val="28"/>
        </w:rPr>
        <w:t>年度桃園市政府客家事務局客語能力認證團體報名獎勵計畫」。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r w:rsidR="00AD3CB6" w:rsidRPr="009450C3">
        <w:rPr>
          <w:rFonts w:eastAsia="標楷體" w:hint="eastAsia"/>
          <w:sz w:val="28"/>
          <w:szCs w:val="28"/>
        </w:rPr>
        <w:t>113</w:t>
      </w:r>
      <w:r w:rsidRPr="009450C3">
        <w:rPr>
          <w:rFonts w:eastAsia="標楷體"/>
          <w:sz w:val="28"/>
          <w:szCs w:val="28"/>
        </w:rPr>
        <w:t>年度相關預算項下支應，若經費用罄即停止辦理。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本計畫陳奉核可後實施，修正時亦同。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r w:rsidRPr="009450C3">
              <w:rPr>
                <w:rFonts w:ascii="標楷體" w:eastAsia="標楷體" w:hAnsi="標楷體" w:cstheme="minorBidi" w:hint="eastAsia"/>
                <w:sz w:val="20"/>
                <w:szCs w:val="20"/>
              </w:rPr>
              <w:t>（請用阿拉伯數字填寫；金額以新臺幣計）</w:t>
            </w:r>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□是    □否</w:t>
            </w:r>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r w:rsidRPr="009450C3">
                    <w:rPr>
                      <w:rFonts w:ascii="標楷體" w:eastAsia="標楷體" w:hAnsi="標楷體" w:hint="eastAsia"/>
                      <w:sz w:val="96"/>
                    </w:rPr>
                    <w:t>防章</w:t>
                  </w:r>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(一)桃園市政府客家事務局補助經費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r w:rsidRPr="009450C3">
              <w:rPr>
                <w:rFonts w:eastAsia="標楷體" w:hint="eastAsia"/>
                <w:sz w:val="22"/>
                <w:szCs w:val="22"/>
              </w:rPr>
              <w:t>詳備註三，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r w:rsidRPr="009450C3">
              <w:rPr>
                <w:rFonts w:eastAsia="標楷體"/>
                <w:sz w:val="22"/>
                <w:szCs w:val="22"/>
              </w:rPr>
              <w:t>詳備註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r w:rsidRPr="009450C3">
              <w:rPr>
                <w:rFonts w:eastAsia="標楷體"/>
                <w:szCs w:val="22"/>
              </w:rPr>
              <w:t>註</w:t>
            </w:r>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若為報考幼幼闖通關需內含至少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幼幼客語闖通關、</w:t>
            </w:r>
            <w:r w:rsidR="00AD79A0" w:rsidRPr="009450C3">
              <w:rPr>
                <w:rFonts w:eastAsia="標楷體" w:hint="eastAsia"/>
                <w:szCs w:val="22"/>
              </w:rPr>
              <w:t>基礎級暨</w:t>
            </w:r>
            <w:r w:rsidRPr="009450C3">
              <w:rPr>
                <w:rFonts w:eastAsia="標楷體" w:hint="eastAsia"/>
                <w:szCs w:val="22"/>
              </w:rPr>
              <w:t>初級認證上限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位以下至多得核給</w:t>
            </w:r>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幼幼闖通關認證及</w:t>
            </w:r>
            <w:r w:rsidRPr="009450C3">
              <w:rPr>
                <w:rFonts w:eastAsia="標楷體"/>
                <w:szCs w:val="22"/>
              </w:rPr>
              <w:t>19</w:t>
            </w:r>
            <w:r w:rsidRPr="009450C3">
              <w:rPr>
                <w:rFonts w:eastAsia="標楷體"/>
                <w:szCs w:val="22"/>
              </w:rPr>
              <w:t>歲以下免報名費</w:t>
            </w:r>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核銷時需檢據覈實支付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本局核准經費概算表影本</w:t>
            </w:r>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以本局補助款支付個人所得者(請領工作費者)需檢附；若已檢附所得稅扣繳憑單者，得免檢附。</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於上方中央處蓋上機關/單位關防章，並檢視承辦人、單位主管等是否核章。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於上方中央處蓋上機關/單位關防章。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發票為二聯式，須黏貼「收執聯」；三聯式則須黏貼「扣抵聯」與「收執聯」。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免用統一發票收據且店章無統編者，應於收據背面貼印花稅。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跨行通匯廠商或個人同意書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試務人員於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※請將核銷資料逕寄「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r w:rsidRPr="009450C3">
        <w:rPr>
          <w:rFonts w:ascii="標楷體" w:eastAsia="標楷體" w:hAnsi="標楷體" w:hint="eastAsia"/>
          <w:b/>
          <w:sz w:val="28"/>
          <w:szCs w:val="36"/>
        </w:rPr>
        <w:t xml:space="preserve">團報補助承辦人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(政府機關及學校得免檢附)</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（金額請用國字大寫如壹、貳、參、肆、伍、陸、柒、捌、玖）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□遊  覽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附註：一.</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二.依內部審核處理準則第十七條規定略以：審核原始憑證發現有下列情形之一者，應使之更正或拒絕簽署：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1.未註明用途或案據者。</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2.依照法律或習慣應有之主要書據缺少或形式不具備者。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7.書據之數字或文字有塗改痕跡，而塗改處未經負責人員簽名或蓋章證明者。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8.書據上表示金額或數量之文字、號碼不符者。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接受桃園市政府客家事務局補助經費支出憑證簿</w:t>
      </w:r>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須黏貼「收執聯」、三聯式則須黏貼「扣抵聯」與「收執聯」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 xml:space="preserve">接受桃園市政府客家事務局補助經費支出憑證簿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須黏貼「收執聯」、三聯式則須黏貼「扣抵聯」與「收執聯」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跨 行 通 匯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款項同意採用跨行通匯存入下列帳戶：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計付（以此類推），並於款項內扣除匯費（款項金額－匯費＝匯入金額），退匯重匯時亦需先繳納匯費。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r w:rsidRPr="009450C3">
        <w:rPr>
          <w:rFonts w:ascii="標楷體" w:eastAsia="標楷體" w:hAnsi="標楷體" w:hint="eastAsia"/>
          <w:sz w:val="32"/>
          <w:szCs w:val="32"/>
        </w:rPr>
        <w:t>影本乙份。</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A467" w14:textId="77777777" w:rsidR="00E660CC" w:rsidRDefault="00E660CC" w:rsidP="002D7787">
      <w:r>
        <w:separator/>
      </w:r>
    </w:p>
  </w:endnote>
  <w:endnote w:type="continuationSeparator" w:id="0">
    <w:p w14:paraId="789495ED" w14:textId="77777777" w:rsidR="00E660CC" w:rsidRDefault="00E660CC"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A8CA" w14:textId="24E055BF" w:rsidR="006A18CB" w:rsidRDefault="006A18CB">
    <w:pPr>
      <w:pStyle w:val="a7"/>
      <w:jc w:val="center"/>
    </w:pPr>
    <w:r>
      <w:fldChar w:fldCharType="begin"/>
    </w:r>
    <w:r>
      <w:instrText>PAGE   \* MERGEFORMAT</w:instrText>
    </w:r>
    <w:r>
      <w:fldChar w:fldCharType="separate"/>
    </w:r>
    <w:r w:rsidR="00EE7326" w:rsidRPr="00EE7326">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6216" w14:textId="77777777" w:rsidR="00E660CC" w:rsidRDefault="00E660CC" w:rsidP="002D7787">
      <w:r>
        <w:separator/>
      </w:r>
    </w:p>
  </w:footnote>
  <w:footnote w:type="continuationSeparator" w:id="0">
    <w:p w14:paraId="765334CC" w14:textId="77777777" w:rsidR="00E660CC" w:rsidRDefault="00E660CC" w:rsidP="002D7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0CC"/>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E7326"/>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5347-60C4-40C7-90F9-05A2A65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cp:lastModifiedBy>
  <cp:revision>2</cp:revision>
  <cp:lastPrinted>2024-01-03T07:52:00Z</cp:lastPrinted>
  <dcterms:created xsi:type="dcterms:W3CDTF">2024-01-05T03:45:00Z</dcterms:created>
  <dcterms:modified xsi:type="dcterms:W3CDTF">2024-01-05T03:45:00Z</dcterms:modified>
</cp:coreProperties>
</file>