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8B1C8E">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691668">
        <w:rPr>
          <w:rFonts w:ascii="Times New Roman" w:eastAsia="標楷體" w:hAnsi="Times New Roman" w:hint="eastAsia"/>
          <w:color w:val="FF0000"/>
        </w:rPr>
        <w:t>113</w:t>
      </w:r>
      <w:r w:rsidR="00691668" w:rsidRPr="00E91571">
        <w:rPr>
          <w:rFonts w:ascii="Times New Roman" w:eastAsia="標楷體" w:hAnsi="Times New Roman" w:hint="eastAsia"/>
          <w:color w:val="FF0000"/>
        </w:rPr>
        <w:t>年</w:t>
      </w:r>
      <w:r w:rsidR="00691668">
        <w:rPr>
          <w:rFonts w:ascii="Times New Roman" w:eastAsia="標楷體" w:hAnsi="Times New Roman" w:hint="eastAsia"/>
          <w:color w:val="FF0000"/>
        </w:rPr>
        <w:t>6</w:t>
      </w:r>
      <w:r w:rsidR="00691668" w:rsidRPr="00E91571">
        <w:rPr>
          <w:rFonts w:ascii="Times New Roman" w:eastAsia="標楷體" w:hAnsi="Times New Roman" w:hint="eastAsia"/>
          <w:color w:val="FF0000"/>
        </w:rPr>
        <w:t>月</w:t>
      </w:r>
      <w:r w:rsidR="00691668">
        <w:rPr>
          <w:rFonts w:ascii="Times New Roman" w:eastAsia="標楷體" w:hAnsi="Times New Roman" w:hint="eastAsia"/>
          <w:color w:val="FF0000"/>
        </w:rPr>
        <w:t>13</w:t>
      </w:r>
      <w:r w:rsidR="00691668" w:rsidRPr="00E91571">
        <w:rPr>
          <w:rFonts w:ascii="Times New Roman" w:eastAsia="標楷體" w:hAnsi="Times New Roman" w:hint="eastAsia"/>
          <w:color w:val="FF0000"/>
        </w:rPr>
        <w:t>日</w:t>
      </w:r>
      <w:r w:rsidR="00691668" w:rsidRPr="00E91571">
        <w:rPr>
          <w:rFonts w:ascii="Times New Roman" w:eastAsia="標楷體" w:hAnsi="Times New Roman"/>
          <w:color w:val="FF0000"/>
        </w:rPr>
        <w:t>本校</w:t>
      </w:r>
      <w:r w:rsidR="00691668">
        <w:rPr>
          <w:rFonts w:ascii="Times New Roman" w:eastAsia="標楷體" w:hAnsi="Times New Roman" w:hint="eastAsia"/>
          <w:color w:val="FF0000"/>
        </w:rPr>
        <w:t>1</w:t>
      </w:r>
      <w:r w:rsidR="00691668">
        <w:rPr>
          <w:rFonts w:ascii="Times New Roman" w:eastAsia="標楷體" w:hAnsi="Times New Roman"/>
          <w:color w:val="FF0000"/>
        </w:rPr>
        <w:t>12</w:t>
      </w:r>
      <w:r w:rsidR="00691668">
        <w:rPr>
          <w:rFonts w:ascii="Times New Roman" w:eastAsia="標楷體" w:hAnsi="Times New Roman" w:hint="eastAsia"/>
          <w:color w:val="FF0000"/>
        </w:rPr>
        <w:t>學年度第</w:t>
      </w:r>
      <w:r w:rsidR="00691668">
        <w:rPr>
          <w:rFonts w:ascii="Times New Roman" w:eastAsia="標楷體" w:hAnsi="Times New Roman" w:hint="eastAsia"/>
          <w:color w:val="FF0000"/>
        </w:rPr>
        <w:t>7</w:t>
      </w:r>
      <w:r w:rsidR="00691668" w:rsidRPr="00E91571">
        <w:rPr>
          <w:rFonts w:ascii="Times New Roman" w:eastAsia="標楷體" w:hAnsi="Times New Roman" w:hint="eastAsia"/>
          <w:color w:val="FF0000"/>
        </w:rPr>
        <w:t>次</w:t>
      </w:r>
      <w:r w:rsidR="00A85ED7" w:rsidRPr="00320D45">
        <w:rPr>
          <w:rFonts w:ascii="Times New Roman" w:eastAsia="標楷體" w:hAnsi="Times New Roman"/>
          <w:color w:val="FF0000"/>
        </w:rPr>
        <w:t>教師評審委員會</w:t>
      </w:r>
      <w:r w:rsidR="00A85ED7" w:rsidRPr="00320D45">
        <w:rPr>
          <w:rFonts w:ascii="Times New Roman" w:eastAsia="標楷體" w:hAnsi="Times New Roman" w:hint="eastAsia"/>
          <w:color w:val="FF0000"/>
        </w:rPr>
        <w:t>決議。</w:t>
      </w:r>
      <w:r w:rsidR="00A85ED7" w:rsidRPr="007226B6">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3287"/>
        <w:gridCol w:w="1698"/>
      </w:tblGrid>
      <w:tr w:rsidR="00292086" w:rsidRPr="003313CE" w:rsidTr="00A26286">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287"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A26286">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850" w:type="dxa"/>
            <w:vAlign w:val="center"/>
          </w:tcPr>
          <w:p w:rsidR="004631EB" w:rsidRPr="004631EB" w:rsidRDefault="00320D45" w:rsidP="00E56E68">
            <w:pPr>
              <w:adjustRightInd w:val="0"/>
              <w:spacing w:line="0" w:lineRule="atLeast"/>
              <w:jc w:val="center"/>
              <w:rPr>
                <w:rFonts w:eastAsia="標楷體" w:hAnsi="標楷體"/>
                <w:color w:val="FF0000"/>
                <w:szCs w:val="20"/>
              </w:rPr>
            </w:pPr>
            <w:r w:rsidRPr="008C1AB5">
              <w:rPr>
                <w:rFonts w:eastAsia="標楷體" w:hAnsi="標楷體" w:hint="eastAsia"/>
                <w:color w:val="000000" w:themeColor="text1"/>
                <w:szCs w:val="20"/>
              </w:rPr>
              <w:t>2</w:t>
            </w:r>
          </w:p>
        </w:tc>
        <w:tc>
          <w:tcPr>
            <w:tcW w:w="3287"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00320D45" w:rsidRPr="00320D45">
              <w:rPr>
                <w:rFonts w:ascii="標楷體" w:eastAsia="標楷體" w:hAnsi="標楷體" w:hint="eastAsia"/>
                <w:szCs w:val="20"/>
              </w:rPr>
              <w:t>1</w:t>
            </w:r>
            <w:r w:rsidRPr="00320D45">
              <w:rPr>
                <w:rFonts w:ascii="標楷體" w:eastAsia="標楷體" w:hAnsi="標楷體" w:hint="eastAsia"/>
                <w:szCs w:val="20"/>
              </w:rPr>
              <w:t>:</w:t>
            </w:r>
          </w:p>
          <w:p w:rsidR="00360AB8" w:rsidRDefault="00320D45" w:rsidP="00E56E68">
            <w:pPr>
              <w:adjustRightInd w:val="0"/>
              <w:spacing w:line="0" w:lineRule="atLeast"/>
              <w:rPr>
                <w:rFonts w:ascii="標楷體" w:eastAsia="標楷體" w:hAnsi="標楷體"/>
              </w:rPr>
            </w:pPr>
            <w:r>
              <w:rPr>
                <w:rFonts w:ascii="標楷體" w:eastAsia="標楷體" w:hAnsi="標楷體" w:hint="eastAsia"/>
                <w:szCs w:val="20"/>
              </w:rPr>
              <w:t xml:space="preserve">   </w:t>
            </w:r>
            <w:r w:rsidR="00360AB8" w:rsidRPr="00360AB8">
              <w:rPr>
                <w:rFonts w:ascii="標楷體" w:eastAsia="標楷體" w:hAnsi="標楷體" w:hint="eastAsia"/>
              </w:rPr>
              <w:t>中低年級英語課程與書法</w:t>
            </w:r>
          </w:p>
          <w:p w:rsidR="004631EB" w:rsidRDefault="00360AB8" w:rsidP="00E56E68">
            <w:pPr>
              <w:adjustRightInd w:val="0"/>
              <w:spacing w:line="0" w:lineRule="atLeast"/>
              <w:rPr>
                <w:rFonts w:ascii="標楷體" w:eastAsia="標楷體" w:hAnsi="標楷體"/>
                <w:szCs w:val="20"/>
              </w:rPr>
            </w:pPr>
            <w:r>
              <w:rPr>
                <w:rFonts w:ascii="標楷體" w:eastAsia="標楷體" w:hAnsi="標楷體" w:hint="eastAsia"/>
              </w:rPr>
              <w:t xml:space="preserve">   </w:t>
            </w:r>
            <w:r w:rsidRPr="00360AB8">
              <w:rPr>
                <w:rFonts w:ascii="標楷體" w:eastAsia="標楷體" w:hAnsi="標楷體" w:hint="eastAsia"/>
              </w:rPr>
              <w:t>課</w:t>
            </w:r>
            <w:r w:rsidR="00320D45" w:rsidRPr="00360AB8">
              <w:rPr>
                <w:rFonts w:ascii="新細明體" w:hAnsi="新細明體" w:hint="eastAsia"/>
              </w:rPr>
              <w:t>。</w:t>
            </w:r>
            <w:r w:rsidR="00F74DE3" w:rsidRPr="00F74DE3">
              <w:rPr>
                <w:rFonts w:ascii="標楷體" w:eastAsia="標楷體" w:hAnsi="標楷體" w:hint="eastAsia"/>
                <w:szCs w:val="20"/>
              </w:rPr>
              <w:t>(約</w:t>
            </w:r>
            <w:r>
              <w:rPr>
                <w:rFonts w:ascii="標楷體" w:eastAsia="標楷體" w:hAnsi="標楷體" w:hint="eastAsia"/>
                <w:szCs w:val="20"/>
              </w:rPr>
              <w:t>16</w:t>
            </w:r>
            <w:r w:rsidRPr="00F74DE3">
              <w:rPr>
                <w:rFonts w:ascii="標楷體" w:eastAsia="標楷體" w:hAnsi="標楷體" w:hint="eastAsia"/>
                <w:szCs w:val="20"/>
              </w:rPr>
              <w:t>節)</w:t>
            </w:r>
          </w:p>
          <w:p w:rsidR="0002493E" w:rsidRDefault="0002493E" w:rsidP="0002493E">
            <w:pPr>
              <w:adjustRightInd w:val="0"/>
              <w:spacing w:line="0" w:lineRule="atLeast"/>
              <w:rPr>
                <w:rFonts w:ascii="標楷體" w:eastAsia="標楷體" w:hAnsi="標楷體"/>
                <w:szCs w:val="20"/>
              </w:rPr>
            </w:pPr>
            <w:r>
              <w:rPr>
                <w:rFonts w:ascii="標楷體" w:eastAsia="標楷體" w:hAnsi="標楷體" w:hint="eastAsia"/>
                <w:szCs w:val="20"/>
              </w:rPr>
              <w:t>二</w:t>
            </w:r>
            <w:r>
              <w:rPr>
                <w:rFonts w:ascii="新細明體" w:hAnsi="新細明體" w:hint="eastAsia"/>
                <w:szCs w:val="20"/>
              </w:rPr>
              <w:t>、</w:t>
            </w:r>
            <w:r>
              <w:rPr>
                <w:rFonts w:ascii="標楷體" w:eastAsia="標楷體" w:hAnsi="標楷體" w:hint="eastAsia"/>
                <w:szCs w:val="20"/>
              </w:rPr>
              <w:t>鐘點教師2:</w:t>
            </w:r>
          </w:p>
          <w:p w:rsidR="00360AB8" w:rsidRDefault="0002493E"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60AB8" w:rsidRPr="00360AB8">
              <w:rPr>
                <w:rFonts w:ascii="標楷體" w:eastAsia="標楷體" w:hAnsi="標楷體" w:hint="eastAsia"/>
                <w:szCs w:val="20"/>
              </w:rPr>
              <w:t>一、四年級健康與體育課</w:t>
            </w:r>
          </w:p>
          <w:p w:rsidR="0002493E" w:rsidRPr="008B1C8E" w:rsidRDefault="00360AB8"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Pr="00360AB8">
              <w:rPr>
                <w:rFonts w:ascii="標楷體" w:eastAsia="標楷體" w:hAnsi="標楷體" w:hint="eastAsia"/>
                <w:szCs w:val="20"/>
              </w:rPr>
              <w:t>程</w:t>
            </w:r>
            <w:r>
              <w:rPr>
                <w:rFonts w:ascii="標楷體" w:eastAsia="標楷體" w:hAnsi="標楷體" w:hint="eastAsia"/>
                <w:szCs w:val="20"/>
              </w:rPr>
              <w:t>。</w:t>
            </w:r>
            <w:r w:rsidR="0002493E">
              <w:rPr>
                <w:rFonts w:ascii="標楷體" w:eastAsia="標楷體" w:hAnsi="標楷體" w:hint="eastAsia"/>
                <w:szCs w:val="20"/>
              </w:rPr>
              <w:t>(約</w:t>
            </w:r>
            <w:r>
              <w:rPr>
                <w:rFonts w:ascii="標楷體" w:eastAsia="標楷體" w:hAnsi="標楷體" w:hint="eastAsia"/>
                <w:szCs w:val="20"/>
              </w:rPr>
              <w:t>6</w:t>
            </w:r>
            <w:r w:rsidR="0002493E">
              <w:rPr>
                <w:rFonts w:ascii="標楷體" w:eastAsia="標楷體" w:hAnsi="標楷體" w:hint="eastAsia"/>
                <w:szCs w:val="20"/>
              </w:rPr>
              <w:t>節)</w:t>
            </w:r>
          </w:p>
          <w:p w:rsidR="00C61939" w:rsidRDefault="008B1C8E" w:rsidP="00E56E68">
            <w:pPr>
              <w:adjustRightInd w:val="0"/>
              <w:spacing w:line="0" w:lineRule="atLeast"/>
              <w:rPr>
                <w:rFonts w:ascii="標楷體" w:eastAsia="標楷體" w:hAnsi="標楷體"/>
                <w:szCs w:val="20"/>
              </w:rPr>
            </w:pPr>
            <w:r>
              <w:rPr>
                <w:rFonts w:ascii="標楷體" w:eastAsia="標楷體" w:hAnsi="標楷體" w:hint="eastAsia"/>
                <w:szCs w:val="20"/>
              </w:rPr>
              <w:t>三</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sidR="00C61939">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7226B6" w:rsidP="0021067D">
            <w:pPr>
              <w:adjustRightInd w:val="0"/>
              <w:spacing w:line="0" w:lineRule="atLeast"/>
              <w:jc w:val="center"/>
              <w:rPr>
                <w:rFonts w:eastAsia="標楷體" w:hAnsi="標楷體"/>
                <w:color w:val="FF0000"/>
                <w:szCs w:val="20"/>
              </w:rPr>
            </w:pPr>
            <w:r w:rsidRPr="0034591E">
              <w:rPr>
                <w:rFonts w:eastAsia="標楷體" w:hAnsi="標楷體" w:hint="eastAsia"/>
                <w:szCs w:val="20"/>
              </w:rPr>
              <w:t>1</w:t>
            </w:r>
            <w:r w:rsidR="0021067D">
              <w:rPr>
                <w:rFonts w:eastAsia="標楷體" w:hAnsi="標楷體" w:hint="eastAsia"/>
                <w:szCs w:val="20"/>
              </w:rPr>
              <w:t>1</w:t>
            </w:r>
            <w:r w:rsidR="00F478F3">
              <w:rPr>
                <w:rFonts w:eastAsia="標楷體" w:hAnsi="標楷體" w:hint="eastAsia"/>
                <w:szCs w:val="20"/>
              </w:rPr>
              <w:t>3</w:t>
            </w:r>
            <w:r w:rsidRPr="0034591E">
              <w:rPr>
                <w:rFonts w:eastAsia="標楷體" w:hAnsi="標楷體" w:hint="eastAsia"/>
                <w:szCs w:val="20"/>
              </w:rPr>
              <w:t>年</w:t>
            </w:r>
            <w:r w:rsidR="0034591E" w:rsidRPr="0034591E">
              <w:rPr>
                <w:rFonts w:eastAsia="標楷體" w:hAnsi="標楷體" w:hint="eastAsia"/>
                <w:szCs w:val="20"/>
              </w:rPr>
              <w:t>8</w:t>
            </w:r>
            <w:r w:rsidRPr="0034591E">
              <w:rPr>
                <w:rFonts w:eastAsia="標楷體" w:hAnsi="標楷體" w:hint="eastAsia"/>
                <w:szCs w:val="20"/>
              </w:rPr>
              <w:t>月</w:t>
            </w:r>
            <w:r w:rsidR="0034591E" w:rsidRPr="0034591E">
              <w:rPr>
                <w:rFonts w:eastAsia="標楷體" w:hAnsi="標楷體" w:hint="eastAsia"/>
                <w:szCs w:val="20"/>
              </w:rPr>
              <w:t>30</w:t>
            </w:r>
            <w:r w:rsidRPr="0034591E">
              <w:rPr>
                <w:rFonts w:eastAsia="標楷體" w:hAnsi="標楷體" w:hint="eastAsia"/>
                <w:szCs w:val="20"/>
              </w:rPr>
              <w:t>日起至</w:t>
            </w:r>
            <w:r w:rsidRPr="0034591E">
              <w:rPr>
                <w:rFonts w:eastAsia="標楷體" w:hAnsi="標楷體" w:hint="eastAsia"/>
                <w:szCs w:val="20"/>
              </w:rPr>
              <w:t>11</w:t>
            </w:r>
            <w:r w:rsidR="00F478F3">
              <w:rPr>
                <w:rFonts w:eastAsia="標楷體" w:hAnsi="標楷體" w:hint="eastAsia"/>
                <w:szCs w:val="20"/>
              </w:rPr>
              <w:t>4</w:t>
            </w:r>
            <w:r w:rsidRPr="0034591E">
              <w:rPr>
                <w:rFonts w:eastAsia="標楷體" w:hAnsi="標楷體" w:hint="eastAsia"/>
                <w:szCs w:val="20"/>
              </w:rPr>
              <w:t>年</w:t>
            </w:r>
            <w:r w:rsidR="001D09D7" w:rsidRPr="0034591E">
              <w:rPr>
                <w:rFonts w:eastAsia="標楷體" w:hAnsi="標楷體" w:hint="eastAsia"/>
                <w:szCs w:val="20"/>
              </w:rPr>
              <w:t>6</w:t>
            </w:r>
            <w:r w:rsidRPr="0034591E">
              <w:rPr>
                <w:rFonts w:eastAsia="標楷體" w:hAnsi="標楷體" w:hint="eastAsia"/>
                <w:szCs w:val="20"/>
              </w:rPr>
              <w:t>月</w:t>
            </w:r>
            <w:r w:rsidR="001D09D7" w:rsidRPr="0034591E">
              <w:rPr>
                <w:rFonts w:eastAsia="標楷體" w:hAnsi="標楷體" w:hint="eastAsia"/>
                <w:szCs w:val="20"/>
              </w:rPr>
              <w:t>30</w:t>
            </w:r>
            <w:r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7226B6" w:rsidP="007226B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17231">
              <w:rPr>
                <w:rFonts w:eastAsia="標楷體" w:hint="eastAsia"/>
                <w:color w:val="FF0000"/>
              </w:rPr>
              <w:t>1</w:t>
            </w:r>
            <w:r w:rsidR="00917231">
              <w:rPr>
                <w:rFonts w:eastAsia="標楷體"/>
                <w:color w:val="FF0000"/>
              </w:rPr>
              <w:t>4</w:t>
            </w:r>
            <w:r w:rsidRPr="007226B6">
              <w:rPr>
                <w:rFonts w:eastAsia="標楷體"/>
                <w:color w:val="FF0000"/>
              </w:rPr>
              <w:t>年</w:t>
            </w:r>
            <w:r w:rsidR="001B333D">
              <w:rPr>
                <w:rFonts w:eastAsia="標楷體" w:hint="eastAsia"/>
                <w:color w:val="FF0000"/>
              </w:rPr>
              <w:t>3</w:t>
            </w:r>
            <w:r w:rsidRPr="007226B6">
              <w:rPr>
                <w:rFonts w:eastAsia="標楷體"/>
                <w:color w:val="FF0000"/>
              </w:rPr>
              <w:t>月</w:t>
            </w:r>
            <w:r w:rsidR="001B333D">
              <w:rPr>
                <w:rFonts w:eastAsia="標楷體" w:hint="eastAsia"/>
                <w:color w:val="FF0000"/>
              </w:rPr>
              <w:t>3</w:t>
            </w:r>
            <w:r w:rsidR="007D67AB">
              <w:rPr>
                <w:rFonts w:eastAsia="標楷體" w:hint="eastAsia"/>
                <w:color w:val="FF0000"/>
              </w:rPr>
              <w:t>1</w:t>
            </w:r>
            <w:bookmarkStart w:id="0" w:name="_GoBack"/>
            <w:bookmarkEnd w:id="0"/>
            <w:r w:rsidRPr="00C946FD">
              <w:rPr>
                <w:rFonts w:eastAsia="標楷體"/>
              </w:rPr>
              <w:t>日止，</w:t>
            </w:r>
            <w:r w:rsidRPr="00134B1F">
              <w:rPr>
                <w:rFonts w:eastAsia="標楷體"/>
              </w:rPr>
              <w:t>並以補足當次缺額為限</w:t>
            </w:r>
            <w:r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1D09D7">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proofErr w:type="gramStart"/>
            <w:r w:rsidR="00917231">
              <w:rPr>
                <w:rFonts w:eastAsia="標楷體"/>
                <w:color w:val="FF0000"/>
                <w:szCs w:val="20"/>
              </w:rPr>
              <w:t>113</w:t>
            </w:r>
            <w:r w:rsidR="007226B6" w:rsidRPr="00D3532C">
              <w:rPr>
                <w:rFonts w:eastAsia="標楷體"/>
                <w:color w:val="FF0000"/>
                <w:szCs w:val="20"/>
              </w:rPr>
              <w:t>年</w:t>
            </w:r>
            <w:r w:rsidR="007226B6" w:rsidRPr="00D3532C">
              <w:rPr>
                <w:rFonts w:eastAsia="標楷體"/>
                <w:color w:val="FF0000"/>
                <w:szCs w:val="20"/>
              </w:rPr>
              <w:t>8</w:t>
            </w:r>
            <w:r w:rsidR="007226B6" w:rsidRPr="00D3532C">
              <w:rPr>
                <w:rFonts w:eastAsia="標楷體"/>
                <w:color w:val="FF0000"/>
                <w:szCs w:val="20"/>
              </w:rPr>
              <w:t>月</w:t>
            </w:r>
            <w:r w:rsidR="00917231">
              <w:rPr>
                <w:rFonts w:eastAsia="標楷體" w:hint="eastAsia"/>
                <w:color w:val="FF0000"/>
                <w:szCs w:val="20"/>
              </w:rPr>
              <w:t>3</w:t>
            </w:r>
            <w:r w:rsidR="00917231">
              <w:rPr>
                <w:rFonts w:eastAsia="標楷體"/>
                <w:color w:val="FF0000"/>
                <w:szCs w:val="20"/>
              </w:rPr>
              <w:t>0</w:t>
            </w:r>
            <w:r w:rsidR="007226B6" w:rsidRPr="00D3532C">
              <w:rPr>
                <w:rFonts w:eastAsia="標楷體"/>
                <w:color w:val="FF0000"/>
                <w:szCs w:val="20"/>
              </w:rPr>
              <w:t>日起聘至</w:t>
            </w:r>
            <w:r w:rsidR="007226B6" w:rsidRPr="00D3532C">
              <w:rPr>
                <w:rFonts w:eastAsia="標楷體"/>
                <w:color w:val="FF0000"/>
                <w:szCs w:val="20"/>
              </w:rPr>
              <w:t>1</w:t>
            </w:r>
            <w:r w:rsidR="00917231">
              <w:rPr>
                <w:rFonts w:eastAsia="標楷體" w:hint="eastAsia"/>
                <w:color w:val="FF0000"/>
                <w:szCs w:val="20"/>
              </w:rPr>
              <w:t>1</w:t>
            </w:r>
            <w:r w:rsidR="00917231">
              <w:rPr>
                <w:rFonts w:eastAsia="標楷體"/>
                <w:color w:val="FF0000"/>
                <w:szCs w:val="20"/>
              </w:rPr>
              <w:t>4</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proofErr w:type="gramEnd"/>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lastRenderedPageBreak/>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4D3BE9">
            <w:pPr>
              <w:adjustRightInd w:val="0"/>
              <w:spacing w:line="0" w:lineRule="atLeast"/>
              <w:rPr>
                <w:rFonts w:eastAsia="標楷體"/>
                <w:color w:val="FF0000"/>
              </w:rPr>
            </w:pPr>
            <w:r>
              <w:rPr>
                <w:rFonts w:eastAsia="標楷體"/>
                <w:color w:val="FF0000"/>
              </w:rPr>
              <w:t>113</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796E36">
              <w:rPr>
                <w:rFonts w:eastAsia="標楷體"/>
                <w:color w:val="FF0000"/>
              </w:rPr>
              <w:t>1</w:t>
            </w:r>
            <w:r w:rsidR="00796E36">
              <w:rPr>
                <w:rFonts w:eastAsia="標楷體" w:hint="eastAsia"/>
                <w:color w:val="FF0000"/>
              </w:rPr>
              <w:t>6</w:t>
            </w:r>
            <w:r w:rsidR="00292086" w:rsidRPr="007226B6">
              <w:rPr>
                <w:rFonts w:eastAsia="標楷體"/>
                <w:color w:val="FF0000"/>
              </w:rPr>
              <w:t>日</w:t>
            </w:r>
            <w:r w:rsidR="00796E36">
              <w:rPr>
                <w:rFonts w:eastAsia="標楷體"/>
                <w:color w:val="FF0000"/>
              </w:rPr>
              <w:t>1</w:t>
            </w:r>
            <w:r w:rsidR="00796E36">
              <w:rPr>
                <w:rFonts w:eastAsia="標楷體" w:hint="eastAsia"/>
                <w:color w:val="FF0000"/>
              </w:rPr>
              <w:t>2</w:t>
            </w:r>
            <w:r w:rsidR="00292086" w:rsidRPr="007226B6">
              <w:rPr>
                <w:rFonts w:eastAsia="標楷體"/>
                <w:color w:val="FF0000"/>
              </w:rPr>
              <w:t>時至</w:t>
            </w:r>
            <w:r>
              <w:rPr>
                <w:rFonts w:eastAsia="標楷體"/>
                <w:color w:val="FF0000"/>
              </w:rPr>
              <w:t>113</w:t>
            </w:r>
            <w:r>
              <w:rPr>
                <w:rFonts w:eastAsia="標楷體" w:hint="eastAsia"/>
                <w:color w:val="FF0000"/>
              </w:rPr>
              <w:t>年</w:t>
            </w:r>
            <w:r>
              <w:rPr>
                <w:rFonts w:eastAsia="標楷體" w:hint="eastAsia"/>
                <w:color w:val="FF0000"/>
              </w:rPr>
              <w:t>7</w:t>
            </w:r>
            <w:r>
              <w:rPr>
                <w:rFonts w:eastAsia="標楷體" w:hint="eastAsia"/>
                <w:color w:val="FF0000"/>
              </w:rPr>
              <w:t>月</w:t>
            </w:r>
            <w:r>
              <w:rPr>
                <w:rFonts w:eastAsia="標楷體" w:hint="eastAsia"/>
                <w:color w:val="FF0000"/>
              </w:rPr>
              <w:t>26</w:t>
            </w:r>
            <w:r>
              <w:rPr>
                <w:rFonts w:eastAsia="標楷體" w:hint="eastAsia"/>
                <w:color w:val="FF0000"/>
              </w:rPr>
              <w:t>日</w:t>
            </w:r>
            <w:proofErr w:type="gramStart"/>
            <w:r>
              <w:rPr>
                <w:rFonts w:eastAsia="標楷體" w:hint="eastAsia"/>
                <w:color w:val="FF0000"/>
              </w:rPr>
              <w:t>止</w:t>
            </w:r>
            <w:proofErr w:type="gramEnd"/>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rsidR="004D3BE9" w:rsidRPr="00637F34" w:rsidRDefault="004D3BE9" w:rsidP="004D3BE9">
            <w:pPr>
              <w:pStyle w:val="TableParagraph"/>
              <w:adjustRightInd w:val="0"/>
              <w:rPr>
                <w:rFonts w:ascii="標楷體" w:eastAsia="標楷體" w:hAnsi="標楷體"/>
                <w:sz w:val="24"/>
              </w:rPr>
            </w:pPr>
            <w:r w:rsidRPr="00637F34">
              <w:rPr>
                <w:rFonts w:ascii="標楷體" w:eastAsia="標楷體" w:hAnsi="標楷體"/>
                <w:sz w:val="24"/>
              </w:rPr>
              <w:t>http://t-job.nlps.tyc.edu.tw/</w:t>
            </w:r>
          </w:p>
          <w:p w:rsidR="004D3BE9" w:rsidRDefault="004D3BE9" w:rsidP="004D3BE9">
            <w:pPr>
              <w:adjustRightInd w:val="0"/>
              <w:spacing w:line="0" w:lineRule="atLeast"/>
              <w:rPr>
                <w:rFonts w:ascii="標楷體" w:eastAsia="標楷體" w:hAnsi="標楷體"/>
              </w:rPr>
            </w:pPr>
            <w:r>
              <w:rPr>
                <w:rFonts w:ascii="標楷體" w:eastAsia="標楷體" w:hAnsi="標楷體"/>
              </w:rPr>
              <w:t>教育部全國高級中等以下學校教師選聘網：</w:t>
            </w:r>
          </w:p>
          <w:p w:rsidR="00292086" w:rsidRPr="00063921" w:rsidRDefault="004D3BE9" w:rsidP="004D3BE9">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4D3BE9">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4D3BE9">
              <w:rPr>
                <w:rFonts w:eastAsia="標楷體"/>
                <w:color w:val="FF0000"/>
              </w:rPr>
              <w:t>113</w:t>
            </w:r>
            <w:r w:rsidR="004D3BE9">
              <w:rPr>
                <w:rFonts w:eastAsia="標楷體"/>
                <w:color w:val="FF0000"/>
              </w:rPr>
              <w:t>年</w:t>
            </w:r>
            <w:r w:rsidR="004D3BE9">
              <w:rPr>
                <w:rFonts w:eastAsia="標楷體"/>
                <w:color w:val="FF0000"/>
              </w:rPr>
              <w:t>7</w:t>
            </w:r>
            <w:r w:rsidR="004D3BE9">
              <w:rPr>
                <w:rFonts w:eastAsia="標楷體"/>
                <w:color w:val="FF0000"/>
              </w:rPr>
              <w:t>月</w:t>
            </w:r>
            <w:r w:rsidR="004D3BE9">
              <w:rPr>
                <w:rFonts w:eastAsia="標楷體"/>
                <w:color w:val="FF0000"/>
              </w:rPr>
              <w:t>22</w:t>
            </w:r>
            <w:r w:rsidR="004D3BE9">
              <w:rPr>
                <w:rFonts w:eastAsia="標楷體"/>
                <w:color w:val="FF0000"/>
              </w:rPr>
              <w:t>日</w:t>
            </w:r>
            <w:r w:rsidR="004D3BE9" w:rsidRPr="00063921">
              <w:rPr>
                <w:rFonts w:eastAsia="標楷體"/>
              </w:rPr>
              <w:t>8</w:t>
            </w:r>
            <w:r w:rsidR="004D3BE9" w:rsidRPr="00063921">
              <w:rPr>
                <w:rFonts w:eastAsia="標楷體"/>
              </w:rPr>
              <w:t>時至</w:t>
            </w:r>
            <w:r w:rsidR="004D3BE9" w:rsidRPr="00063921">
              <w:rPr>
                <w:rFonts w:eastAsia="標楷體"/>
              </w:rPr>
              <w:t>11</w:t>
            </w:r>
            <w:r w:rsidR="004D3BE9" w:rsidRPr="00063921">
              <w:rPr>
                <w:rFonts w:eastAsia="標楷體"/>
              </w:rPr>
              <w:t>時止</w:t>
            </w:r>
            <w:proofErr w:type="gramStart"/>
            <w:r w:rsidR="004D3BE9" w:rsidRPr="00063921">
              <w:rPr>
                <w:rFonts w:eastAsia="標楷體"/>
              </w:rPr>
              <w:t>（</w:t>
            </w:r>
            <w:proofErr w:type="gramEnd"/>
            <w:r w:rsidR="004D3BE9" w:rsidRPr="00063921">
              <w:rPr>
                <w:rFonts w:eastAsia="標楷體"/>
              </w:rPr>
              <w:t>逾時不予受</w:t>
            </w:r>
            <w:r w:rsidR="004D3BE9">
              <w:rPr>
                <w:rFonts w:eastAsia="標楷體"/>
              </w:rPr>
              <w:t>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D3BE9">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4D3BE9">
              <w:rPr>
                <w:rFonts w:eastAsia="標楷體"/>
                <w:color w:val="FF0000"/>
              </w:rPr>
              <w:t>113</w:t>
            </w:r>
            <w:r w:rsidR="004D3BE9">
              <w:rPr>
                <w:rFonts w:eastAsia="標楷體"/>
                <w:color w:val="FF0000"/>
              </w:rPr>
              <w:t>年</w:t>
            </w:r>
            <w:r w:rsidR="004D3BE9">
              <w:rPr>
                <w:rFonts w:eastAsia="標楷體"/>
                <w:color w:val="FF0000"/>
              </w:rPr>
              <w:t>7</w:t>
            </w:r>
            <w:r w:rsidR="004D3BE9">
              <w:rPr>
                <w:rFonts w:eastAsia="標楷體"/>
                <w:color w:val="FF0000"/>
              </w:rPr>
              <w:t>月</w:t>
            </w:r>
            <w:r w:rsidR="004D3BE9">
              <w:rPr>
                <w:rFonts w:eastAsia="標楷體"/>
                <w:color w:val="FF0000"/>
              </w:rPr>
              <w:t>2</w:t>
            </w:r>
            <w:r w:rsidR="00A93DA4">
              <w:rPr>
                <w:rFonts w:eastAsia="標楷體"/>
                <w:color w:val="FF0000"/>
              </w:rPr>
              <w:t>3</w:t>
            </w:r>
            <w:r w:rsidR="004D3BE9">
              <w:rPr>
                <w:rFonts w:eastAsia="標楷體"/>
                <w:color w:val="FF0000"/>
              </w:rPr>
              <w:t>日</w:t>
            </w:r>
            <w:r w:rsidR="004D3BE9" w:rsidRPr="00063921">
              <w:rPr>
                <w:rFonts w:eastAsia="標楷體"/>
              </w:rPr>
              <w:t>8</w:t>
            </w:r>
            <w:r w:rsidR="004D3BE9" w:rsidRPr="00063921">
              <w:rPr>
                <w:rFonts w:eastAsia="標楷體"/>
              </w:rPr>
              <w:t>時至</w:t>
            </w:r>
            <w:r w:rsidR="004D3BE9" w:rsidRPr="00063921">
              <w:rPr>
                <w:rFonts w:eastAsia="標楷體"/>
              </w:rPr>
              <w:t>11</w:t>
            </w:r>
            <w:r w:rsidR="004D3BE9" w:rsidRPr="00063921">
              <w:rPr>
                <w:rFonts w:eastAsia="標楷體"/>
              </w:rPr>
              <w:t>時止（逾時不予受</w:t>
            </w:r>
            <w:r w:rsidR="004D3BE9">
              <w:rPr>
                <w:rFonts w:eastAsia="標楷體"/>
              </w:rPr>
              <w:t>理</w:t>
            </w:r>
            <w:r w:rsidRPr="00063921">
              <w:rPr>
                <w:rFonts w:eastAsia="標楷體"/>
              </w:rPr>
              <w:t>）</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34591E" w:rsidRPr="00845AAC">
              <w:rPr>
                <w:rFonts w:eastAsia="標楷體"/>
                <w:color w:val="FF0000"/>
              </w:rPr>
              <w:t>1</w:t>
            </w:r>
            <w:r w:rsidR="0034591E" w:rsidRPr="00845AAC">
              <w:rPr>
                <w:rFonts w:eastAsia="標楷體" w:hint="eastAsia"/>
                <w:color w:val="FF0000"/>
              </w:rPr>
              <w:t>1</w:t>
            </w:r>
            <w:r w:rsidR="00A93DA4">
              <w:rPr>
                <w:rFonts w:eastAsia="標楷體" w:hint="eastAsia"/>
                <w:color w:val="FF0000"/>
              </w:rPr>
              <w:t>3</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7226B6" w:rsidRPr="00845AAC">
              <w:rPr>
                <w:rFonts w:eastAsia="標楷體" w:hint="eastAsia"/>
                <w:color w:val="FF0000"/>
              </w:rPr>
              <w:t>2</w:t>
            </w:r>
            <w:r w:rsidR="00A93DA4">
              <w:rPr>
                <w:rFonts w:eastAsia="標楷體" w:hint="eastAsia"/>
                <w:color w:val="FF0000"/>
              </w:rPr>
              <w:t>4</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A93DA4" w:rsidRDefault="009D2C69" w:rsidP="005A15CF">
            <w:pPr>
              <w:adjustRightInd w:val="0"/>
              <w:spacing w:line="0" w:lineRule="atLeast"/>
              <w:rPr>
                <w:rFonts w:eastAsia="標楷體"/>
                <w:color w:val="FF0000"/>
              </w:rPr>
            </w:pPr>
            <w:r w:rsidRPr="00063921">
              <w:rPr>
                <w:rFonts w:eastAsia="標楷體"/>
              </w:rPr>
              <w:t>第</w:t>
            </w:r>
            <w:r w:rsidRPr="00063921">
              <w:rPr>
                <w:rFonts w:eastAsia="標楷體"/>
              </w:rPr>
              <w:t>4</w:t>
            </w:r>
            <w:r w:rsidRPr="00063921">
              <w:rPr>
                <w:rFonts w:eastAsia="標楷體"/>
              </w:rPr>
              <w:t>次甄選報名：</w:t>
            </w:r>
            <w:r w:rsidR="0034591E" w:rsidRPr="00845AAC">
              <w:rPr>
                <w:rFonts w:eastAsia="標楷體"/>
                <w:color w:val="FF0000"/>
              </w:rPr>
              <w:t>1</w:t>
            </w:r>
            <w:r w:rsidR="0034591E" w:rsidRPr="00845AAC">
              <w:rPr>
                <w:rFonts w:eastAsia="標楷體" w:hint="eastAsia"/>
                <w:color w:val="FF0000"/>
              </w:rPr>
              <w:t>1</w:t>
            </w:r>
            <w:r w:rsidR="00A93DA4">
              <w:rPr>
                <w:rFonts w:eastAsia="標楷體" w:hint="eastAsia"/>
                <w:color w:val="FF0000"/>
              </w:rPr>
              <w:t>3</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A93DA4">
              <w:rPr>
                <w:rFonts w:eastAsia="標楷體"/>
                <w:color w:val="FF0000"/>
              </w:rPr>
              <w:t>25</w:t>
            </w:r>
            <w:r w:rsidR="00A93DA4">
              <w:rPr>
                <w:rFonts w:eastAsia="標楷體"/>
                <w:color w:val="FF0000"/>
              </w:rPr>
              <w:t>日</w:t>
            </w:r>
            <w:r w:rsidR="00A93DA4" w:rsidRPr="00063921">
              <w:rPr>
                <w:rFonts w:eastAsia="標楷體"/>
              </w:rPr>
              <w:t>8</w:t>
            </w:r>
            <w:r w:rsidR="00A93DA4" w:rsidRPr="00063921">
              <w:rPr>
                <w:rFonts w:eastAsia="標楷體"/>
              </w:rPr>
              <w:t>時至</w:t>
            </w:r>
            <w:r w:rsidR="00A93DA4" w:rsidRPr="00063921">
              <w:rPr>
                <w:rFonts w:eastAsia="標楷體"/>
              </w:rPr>
              <w:t>11</w:t>
            </w:r>
            <w:r w:rsidR="00A93DA4" w:rsidRPr="00063921">
              <w:rPr>
                <w:rFonts w:eastAsia="標楷體"/>
              </w:rPr>
              <w:t>時止（逾時不予受</w:t>
            </w:r>
            <w:r w:rsidRPr="00063921">
              <w:rPr>
                <w:rFonts w:eastAsia="標楷體"/>
              </w:rPr>
              <w:t>理）</w:t>
            </w:r>
          </w:p>
        </w:tc>
        <w:tc>
          <w:tcPr>
            <w:tcW w:w="1260" w:type="dxa"/>
            <w:vMerge/>
          </w:tcPr>
          <w:p w:rsidR="009D2C69" w:rsidRPr="00063921" w:rsidRDefault="009D2C69">
            <w:pPr>
              <w:adjustRightInd w:val="0"/>
              <w:spacing w:line="0" w:lineRule="atLeast"/>
              <w:rPr>
                <w:rFonts w:eastAsia="標楷體"/>
                <w:szCs w:val="20"/>
              </w:rPr>
            </w:pPr>
          </w:p>
        </w:tc>
      </w:tr>
      <w:tr w:rsidR="00527EC6" w:rsidRPr="00063921" w:rsidTr="00975BCF">
        <w:trPr>
          <w:trHeight w:val="468"/>
        </w:trPr>
        <w:tc>
          <w:tcPr>
            <w:tcW w:w="1908" w:type="dxa"/>
            <w:vMerge/>
          </w:tcPr>
          <w:p w:rsidR="00527EC6" w:rsidRPr="00063921" w:rsidRDefault="00527EC6">
            <w:pPr>
              <w:adjustRightInd w:val="0"/>
              <w:spacing w:line="0" w:lineRule="atLeast"/>
              <w:rPr>
                <w:rFonts w:eastAsia="標楷體"/>
              </w:rPr>
            </w:pPr>
          </w:p>
        </w:tc>
        <w:tc>
          <w:tcPr>
            <w:tcW w:w="7020" w:type="dxa"/>
            <w:vAlign w:val="center"/>
          </w:tcPr>
          <w:p w:rsidR="00527EC6" w:rsidRPr="00063921" w:rsidRDefault="00527EC6" w:rsidP="00A93DA4">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34591E" w:rsidRPr="00845AAC">
              <w:rPr>
                <w:rFonts w:eastAsia="標楷體" w:hint="eastAsia"/>
                <w:color w:val="FF0000"/>
              </w:rPr>
              <w:t>11</w:t>
            </w:r>
            <w:r w:rsidR="00A93DA4">
              <w:rPr>
                <w:rFonts w:eastAsia="標楷體" w:hint="eastAsia"/>
                <w:color w:val="FF0000"/>
              </w:rPr>
              <w:t>3</w:t>
            </w:r>
            <w:r w:rsidRPr="00845AAC">
              <w:rPr>
                <w:rFonts w:eastAsia="標楷體" w:hint="eastAsia"/>
                <w:color w:val="FF0000"/>
              </w:rPr>
              <w:t>年</w:t>
            </w:r>
            <w:r w:rsidR="00EC70DB" w:rsidRPr="00845AAC">
              <w:rPr>
                <w:rFonts w:eastAsia="標楷體" w:hint="eastAsia"/>
                <w:color w:val="FF0000"/>
              </w:rPr>
              <w:t>7</w:t>
            </w:r>
            <w:r w:rsidRPr="00845AAC">
              <w:rPr>
                <w:rFonts w:eastAsia="標楷體" w:hint="eastAsia"/>
                <w:color w:val="FF0000"/>
              </w:rPr>
              <w:t>月</w:t>
            </w:r>
            <w:r w:rsidR="00A93DA4">
              <w:rPr>
                <w:rFonts w:eastAsia="標楷體" w:hint="eastAsia"/>
                <w:color w:val="FF0000"/>
              </w:rPr>
              <w:t>26</w:t>
            </w:r>
            <w:r w:rsidR="00A93DA4">
              <w:rPr>
                <w:rFonts w:eastAsia="標楷體" w:hint="eastAsia"/>
                <w:color w:val="FF0000"/>
              </w:rPr>
              <w:t>日</w:t>
            </w:r>
            <w:r w:rsidR="00A93DA4" w:rsidRPr="00063921">
              <w:rPr>
                <w:rFonts w:eastAsia="標楷體"/>
              </w:rPr>
              <w:t>8</w:t>
            </w:r>
            <w:r w:rsidR="00A93DA4" w:rsidRPr="00063921">
              <w:rPr>
                <w:rFonts w:eastAsia="標楷體"/>
              </w:rPr>
              <w:t>時至</w:t>
            </w:r>
            <w:r w:rsidR="00A93DA4" w:rsidRPr="00063921">
              <w:rPr>
                <w:rFonts w:eastAsia="標楷體"/>
              </w:rPr>
              <w:t>11</w:t>
            </w:r>
            <w:r w:rsidR="00A93DA4" w:rsidRPr="00063921">
              <w:rPr>
                <w:rFonts w:eastAsia="標楷體"/>
              </w:rPr>
              <w:t>時止（逾時不予受</w:t>
            </w:r>
            <w:r w:rsidRPr="00063921">
              <w:rPr>
                <w:rFonts w:eastAsia="標楷體" w:hint="eastAsia"/>
              </w:rPr>
              <w:t>理）</w:t>
            </w:r>
          </w:p>
        </w:tc>
        <w:tc>
          <w:tcPr>
            <w:tcW w:w="1260" w:type="dxa"/>
            <w:vMerge/>
          </w:tcPr>
          <w:p w:rsidR="00527EC6" w:rsidRPr="00063921" w:rsidRDefault="00527EC6">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5E5A6D">
              <w:rPr>
                <w:rFonts w:eastAsia="標楷體"/>
                <w:color w:val="FF0000"/>
              </w:rPr>
              <w:t>113</w:t>
            </w:r>
            <w:r w:rsidR="005E5A6D">
              <w:rPr>
                <w:rFonts w:eastAsia="標楷體"/>
                <w:color w:val="FF0000"/>
              </w:rPr>
              <w:t>年</w:t>
            </w:r>
            <w:r w:rsidR="005E5A6D">
              <w:rPr>
                <w:rFonts w:eastAsia="標楷體"/>
                <w:color w:val="FF0000"/>
              </w:rPr>
              <w:t>7</w:t>
            </w:r>
            <w:r w:rsidR="005E5A6D">
              <w:rPr>
                <w:rFonts w:eastAsia="標楷體"/>
                <w:color w:val="FF0000"/>
              </w:rPr>
              <w:t>月</w:t>
            </w:r>
            <w:r w:rsidR="005E5A6D">
              <w:rPr>
                <w:rFonts w:eastAsia="標楷體"/>
                <w:color w:val="FF0000"/>
              </w:rPr>
              <w:t>22</w:t>
            </w:r>
            <w:r w:rsidR="005E5A6D">
              <w:rPr>
                <w:rFonts w:eastAsia="標楷體"/>
                <w:color w:val="FF0000"/>
              </w:rPr>
              <w:t>日</w:t>
            </w:r>
            <w:r w:rsidR="000D09AF">
              <w:rPr>
                <w:rFonts w:eastAsia="標楷體"/>
                <w:color w:val="FF0000"/>
              </w:rPr>
              <w:t xml:space="preserve"> (</w:t>
            </w:r>
            <w:r w:rsidR="000D09AF">
              <w:rPr>
                <w:rFonts w:eastAsia="標楷體"/>
                <w:color w:val="FF0000"/>
              </w:rPr>
              <w:t>星</w:t>
            </w:r>
            <w:r w:rsidR="009F2788" w:rsidRPr="00452D6F">
              <w:rPr>
                <w:rFonts w:eastAsia="標楷體"/>
                <w:color w:val="FF0000"/>
              </w:rPr>
              <w:t>期</w:t>
            </w:r>
            <w:r w:rsidR="007226B6" w:rsidRPr="00452D6F">
              <w:rPr>
                <w:rFonts w:eastAsia="標楷體" w:hint="eastAsia"/>
                <w:color w:val="FF0000"/>
              </w:rPr>
              <w:t>一</w:t>
            </w:r>
            <w:proofErr w:type="gramStart"/>
            <w:r w:rsidR="009F2788" w:rsidRPr="00452D6F">
              <w:rPr>
                <w:rFonts w:eastAsia="標楷體"/>
                <w:color w:val="FF0000"/>
              </w:rPr>
              <w:t>）</w:t>
            </w:r>
            <w:proofErr w:type="gramEnd"/>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D09AF">
              <w:rPr>
                <w:rFonts w:eastAsia="標楷體"/>
                <w:color w:val="FF0000"/>
              </w:rPr>
              <w:t>23</w:t>
            </w:r>
            <w:r w:rsidR="000D09AF">
              <w:rPr>
                <w:rFonts w:eastAsia="標楷體"/>
                <w:color w:val="FF0000"/>
              </w:rPr>
              <w:t>日</w:t>
            </w:r>
            <w:r w:rsidR="009F2788" w:rsidRPr="00452D6F">
              <w:rPr>
                <w:rFonts w:eastAsia="標楷體"/>
                <w:color w:val="FF0000"/>
              </w:rPr>
              <w:t>（星期</w:t>
            </w:r>
            <w:r w:rsidR="007226B6" w:rsidRPr="00452D6F">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D09AF">
              <w:rPr>
                <w:rFonts w:eastAsia="標楷體"/>
                <w:color w:val="FF0000"/>
              </w:rPr>
              <w:t>24</w:t>
            </w:r>
            <w:r w:rsidR="000D09AF">
              <w:rPr>
                <w:rFonts w:eastAsia="標楷體"/>
                <w:color w:val="FF0000"/>
              </w:rPr>
              <w:t>日</w:t>
            </w:r>
            <w:r w:rsidR="009F2788" w:rsidRPr="00452D6F">
              <w:rPr>
                <w:rFonts w:eastAsia="標楷體"/>
                <w:color w:val="FF0000"/>
              </w:rPr>
              <w:t>（星期</w:t>
            </w:r>
            <w:r w:rsidR="007226B6" w:rsidRPr="00452D6F">
              <w:rPr>
                <w:rFonts w:eastAsia="標楷體" w:hint="eastAsia"/>
                <w:color w:val="FF0000"/>
              </w:rPr>
              <w:t>三</w:t>
            </w:r>
            <w:r w:rsidR="009F2788" w:rsidRPr="00452D6F">
              <w:rPr>
                <w:rFonts w:eastAsia="標楷體"/>
                <w:color w:val="FF0000"/>
              </w:rPr>
              <w:t>）</w:t>
            </w:r>
          </w:p>
          <w:p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D09AF">
              <w:rPr>
                <w:rFonts w:eastAsia="標楷體"/>
                <w:color w:val="FF0000"/>
              </w:rPr>
              <w:t>25</w:t>
            </w:r>
            <w:r w:rsidRPr="00452D6F">
              <w:rPr>
                <w:rFonts w:eastAsia="標楷體"/>
                <w:color w:val="FF0000"/>
              </w:rPr>
              <w:t>日</w:t>
            </w:r>
            <w:r w:rsidR="009F2788" w:rsidRPr="00452D6F">
              <w:rPr>
                <w:rFonts w:eastAsia="標楷體"/>
                <w:color w:val="FF0000"/>
              </w:rPr>
              <w:t>（星期</w:t>
            </w:r>
            <w:r w:rsidR="007226B6" w:rsidRPr="00452D6F">
              <w:rPr>
                <w:rFonts w:eastAsia="標楷體" w:hint="eastAsia"/>
                <w:color w:val="FF0000"/>
              </w:rPr>
              <w:t>四</w:t>
            </w:r>
            <w:r w:rsidR="009F2788" w:rsidRPr="00452D6F">
              <w:rPr>
                <w:rFonts w:eastAsia="標楷體"/>
                <w:color w:val="FF0000"/>
              </w:rPr>
              <w:t>）</w:t>
            </w:r>
          </w:p>
          <w:p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0D09AF">
              <w:rPr>
                <w:rFonts w:eastAsia="標楷體"/>
                <w:color w:val="FF0000"/>
              </w:rPr>
              <w:t>113</w:t>
            </w:r>
            <w:r w:rsidR="000D09AF">
              <w:rPr>
                <w:rFonts w:eastAsia="標楷體"/>
                <w:color w:val="FF0000"/>
              </w:rPr>
              <w:t>年</w:t>
            </w:r>
            <w:r w:rsidR="000D09AF">
              <w:rPr>
                <w:rFonts w:eastAsia="標楷體"/>
                <w:color w:val="FF0000"/>
              </w:rPr>
              <w:t>7</w:t>
            </w:r>
            <w:r w:rsidR="000D09AF">
              <w:rPr>
                <w:rFonts w:eastAsia="標楷體"/>
                <w:color w:val="FF0000"/>
              </w:rPr>
              <w:t>月</w:t>
            </w:r>
            <w:r w:rsidR="000D09AF">
              <w:rPr>
                <w:rFonts w:eastAsia="標楷體"/>
                <w:color w:val="FF0000"/>
              </w:rPr>
              <w:t>26</w:t>
            </w:r>
            <w:r w:rsidR="007226B6" w:rsidRPr="00452D6F">
              <w:rPr>
                <w:rFonts w:eastAsia="標楷體" w:hint="eastAsia"/>
                <w:color w:val="FF0000"/>
              </w:rPr>
              <w:t>日（星期五</w:t>
            </w:r>
            <w:r w:rsidRPr="00452D6F">
              <w:rPr>
                <w:rFonts w:eastAsia="標楷體" w:hint="eastAsia"/>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F236A5">
              <w:rPr>
                <w:rFonts w:eastAsia="標楷體" w:hint="eastAsia"/>
              </w:rPr>
              <w:t>50</w:t>
            </w:r>
            <w:r w:rsidRPr="00063921">
              <w:rPr>
                <w:rFonts w:eastAsia="標楷體"/>
              </w:rPr>
              <w:t>分至</w:t>
            </w:r>
            <w:r w:rsidR="005226B2" w:rsidRPr="00063921">
              <w:rPr>
                <w:rFonts w:eastAsia="標楷體" w:hint="eastAsia"/>
              </w:rPr>
              <w:t>1</w:t>
            </w:r>
            <w:r w:rsidR="00F236A5">
              <w:rPr>
                <w:rFonts w:eastAsia="標楷體" w:hint="eastAsia"/>
              </w:rPr>
              <w:t>3</w:t>
            </w:r>
            <w:r w:rsidR="00F236A5">
              <w:rPr>
                <w:rFonts w:eastAsia="標楷體" w:hint="eastAsia"/>
              </w:rPr>
              <w:t>時</w:t>
            </w:r>
            <w:r w:rsidR="00F236A5">
              <w:rPr>
                <w:rFonts w:eastAsia="標楷體" w:hint="eastAsia"/>
              </w:rPr>
              <w:t>0</w:t>
            </w:r>
            <w:r w:rsidR="00F236A5">
              <w:rPr>
                <w:rFonts w:eastAsia="標楷體" w:hint="eastAsia"/>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23</w:t>
            </w:r>
            <w:r w:rsidR="00F236A5">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24</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25</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F236A5">
              <w:rPr>
                <w:rFonts w:eastAsia="標楷體"/>
                <w:color w:val="FF0000"/>
              </w:rPr>
              <w:t>113</w:t>
            </w:r>
            <w:r w:rsidR="00F236A5">
              <w:rPr>
                <w:rFonts w:eastAsia="標楷體"/>
                <w:color w:val="FF0000"/>
              </w:rPr>
              <w:t>年</w:t>
            </w:r>
            <w:r w:rsidR="00F236A5">
              <w:rPr>
                <w:rFonts w:eastAsia="標楷體"/>
                <w:color w:val="FF0000"/>
              </w:rPr>
              <w:t>7</w:t>
            </w:r>
            <w:r w:rsidR="00F236A5">
              <w:rPr>
                <w:rFonts w:eastAsia="標楷體"/>
                <w:color w:val="FF0000"/>
              </w:rPr>
              <w:t>月</w:t>
            </w:r>
            <w:r w:rsidR="00F236A5">
              <w:rPr>
                <w:rFonts w:eastAsia="標楷體"/>
                <w:color w:val="FF0000"/>
              </w:rPr>
              <w:t>29</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23</w:t>
            </w:r>
            <w:r w:rsidR="009058E8">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24</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25</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26</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9058E8">
              <w:rPr>
                <w:rFonts w:eastAsia="標楷體"/>
                <w:color w:val="FF0000"/>
              </w:rPr>
              <w:t>113</w:t>
            </w:r>
            <w:r w:rsidR="009058E8">
              <w:rPr>
                <w:rFonts w:eastAsia="標楷體"/>
                <w:color w:val="FF0000"/>
              </w:rPr>
              <w:t>年</w:t>
            </w:r>
            <w:r w:rsidR="009058E8">
              <w:rPr>
                <w:rFonts w:eastAsia="標楷體"/>
                <w:color w:val="FF0000"/>
              </w:rPr>
              <w:t>7</w:t>
            </w:r>
            <w:r w:rsidR="009058E8">
              <w:rPr>
                <w:rFonts w:eastAsia="標楷體"/>
                <w:color w:val="FF0000"/>
              </w:rPr>
              <w:t>月</w:t>
            </w:r>
            <w:r w:rsidR="009058E8">
              <w:rPr>
                <w:rFonts w:eastAsia="標楷體"/>
                <w:color w:val="FF0000"/>
              </w:rPr>
              <w:t>29</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sidRPr="00845AAC">
              <w:rPr>
                <w:rFonts w:eastAsia="標楷體"/>
                <w:color w:val="FF0000"/>
                <w:szCs w:val="20"/>
              </w:rPr>
              <w:t>1</w:t>
            </w:r>
            <w:r w:rsidR="0034591E" w:rsidRPr="00845AAC">
              <w:rPr>
                <w:rFonts w:eastAsia="標楷體" w:hint="eastAsia"/>
                <w:color w:val="FF0000"/>
                <w:szCs w:val="20"/>
              </w:rPr>
              <w:t>1</w:t>
            </w:r>
            <w:r w:rsidR="009058E8">
              <w:rPr>
                <w:rFonts w:eastAsia="標楷體" w:hint="eastAsia"/>
                <w:color w:val="FF0000"/>
                <w:szCs w:val="20"/>
              </w:rPr>
              <w:t>3</w:t>
            </w:r>
            <w:r w:rsidRPr="00845AAC">
              <w:rPr>
                <w:rFonts w:eastAsia="標楷體"/>
                <w:color w:val="FF0000"/>
                <w:szCs w:val="20"/>
              </w:rPr>
              <w:t>年</w:t>
            </w:r>
            <w:r w:rsidR="002D6E4F" w:rsidRPr="00845AAC">
              <w:rPr>
                <w:rFonts w:eastAsia="標楷體"/>
                <w:color w:val="FF0000"/>
                <w:szCs w:val="20"/>
              </w:rPr>
              <w:t>8</w:t>
            </w:r>
            <w:r w:rsidRPr="00845AAC">
              <w:rPr>
                <w:rFonts w:eastAsia="標楷體"/>
                <w:color w:val="FF0000"/>
                <w:szCs w:val="20"/>
              </w:rPr>
              <w:t>月</w:t>
            </w:r>
            <w:r w:rsidR="00096219" w:rsidRPr="00845AAC">
              <w:rPr>
                <w:rFonts w:eastAsia="標楷體" w:hint="eastAsia"/>
                <w:color w:val="FF0000"/>
                <w:szCs w:val="20"/>
              </w:rPr>
              <w:t>20</w:t>
            </w:r>
            <w:r w:rsidRPr="00845AAC">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szCs w:val="20"/>
        </w:rPr>
      </w:pPr>
    </w:p>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FF282C" w:rsidRDefault="007170E2" w:rsidP="00FF282C">
            <w:pPr>
              <w:adjustRightInd w:val="0"/>
              <w:spacing w:line="0" w:lineRule="atLeast"/>
              <w:ind w:left="240" w:hangingChars="100" w:hanging="240"/>
              <w:jc w:val="both"/>
              <w:rPr>
                <w:rFonts w:ascii="標楷體" w:eastAsia="標楷體" w:hAnsi="標楷體"/>
              </w:rPr>
            </w:pPr>
            <w:r w:rsidRPr="007170E2">
              <w:rPr>
                <w:rFonts w:hint="eastAsia"/>
              </w:rPr>
              <w:t xml:space="preserve"> </w:t>
            </w:r>
            <w:r w:rsidR="00C61939" w:rsidRPr="00C61939">
              <w:rPr>
                <w:rFonts w:ascii="新細明體" w:hAnsi="新細明體" w:cs="新細明體" w:hint="eastAsia"/>
              </w:rPr>
              <w:t>①</w:t>
            </w:r>
            <w:r w:rsidR="00C61939" w:rsidRPr="00C61939">
              <w:rPr>
                <w:rFonts w:ascii="標楷體" w:eastAsia="標楷體" w:hAnsi="標楷體" w:hint="eastAsia"/>
              </w:rPr>
              <w:t>鐘點教師1:</w:t>
            </w:r>
            <w:r w:rsidR="0064506F">
              <w:rPr>
                <w:rFonts w:ascii="標楷體" w:eastAsia="標楷體" w:hAnsi="標楷體" w:hint="eastAsia"/>
              </w:rPr>
              <w:t>英語領域，</w:t>
            </w:r>
            <w:r w:rsidR="00FF282C" w:rsidRPr="00FF282C">
              <w:rPr>
                <w:rFonts w:ascii="標楷體" w:eastAsia="標楷體" w:hAnsi="標楷體" w:hint="eastAsia"/>
              </w:rPr>
              <w:t>一</w:t>
            </w:r>
            <w:r w:rsidR="006E1255" w:rsidRPr="00C61939">
              <w:rPr>
                <w:rFonts w:ascii="標楷體" w:eastAsia="標楷體" w:hAnsi="標楷體" w:hint="eastAsia"/>
              </w:rPr>
              <w:t>年級</w:t>
            </w:r>
            <w:r w:rsidR="00924B0B" w:rsidRPr="00C61939">
              <w:rPr>
                <w:rFonts w:ascii="標楷體" w:eastAsia="標楷體" w:hAnsi="標楷體" w:hint="eastAsia"/>
              </w:rPr>
              <w:t>課程</w:t>
            </w:r>
            <w:r w:rsidR="003E0938" w:rsidRPr="00C61939">
              <w:rPr>
                <w:rFonts w:ascii="標楷體" w:eastAsia="標楷體" w:hAnsi="標楷體" w:hint="eastAsia"/>
              </w:rPr>
              <w:t>，不限</w:t>
            </w:r>
            <w:r w:rsidRPr="00C61939">
              <w:rPr>
                <w:rFonts w:ascii="標楷體" w:eastAsia="標楷體" w:hAnsi="標楷體" w:hint="eastAsia"/>
              </w:rPr>
              <w:t>版本，任選</w:t>
            </w:r>
            <w:proofErr w:type="gramStart"/>
            <w:r w:rsidRPr="00C61939">
              <w:rPr>
                <w:rFonts w:ascii="標楷體" w:eastAsia="標楷體" w:hAnsi="標楷體" w:hint="eastAsia"/>
              </w:rPr>
              <w:t>一</w:t>
            </w:r>
            <w:proofErr w:type="gramEnd"/>
            <w:r w:rsidRPr="00C61939">
              <w:rPr>
                <w:rFonts w:ascii="標楷體" w:eastAsia="標楷體" w:hAnsi="標楷體" w:hint="eastAsia"/>
              </w:rPr>
              <w:t>單</w:t>
            </w:r>
          </w:p>
          <w:p w:rsidR="00D95AEC" w:rsidRPr="00C61939" w:rsidRDefault="007170E2" w:rsidP="00FF282C">
            <w:pPr>
              <w:adjustRightInd w:val="0"/>
              <w:spacing w:line="0" w:lineRule="atLeast"/>
              <w:ind w:leftChars="100" w:left="240"/>
              <w:jc w:val="both"/>
              <w:rPr>
                <w:rFonts w:ascii="標楷體" w:eastAsia="標楷體" w:hAnsi="標楷體"/>
              </w:rPr>
            </w:pPr>
            <w:r w:rsidRPr="00C61939">
              <w:rPr>
                <w:rFonts w:ascii="標楷體" w:eastAsia="標楷體" w:hAnsi="標楷體" w:hint="eastAsia"/>
              </w:rPr>
              <w:t>元。</w:t>
            </w:r>
          </w:p>
          <w:p w:rsidR="00FF282C" w:rsidRDefault="00C61939" w:rsidP="00FF282C">
            <w:pPr>
              <w:adjustRightInd w:val="0"/>
              <w:spacing w:line="0" w:lineRule="atLeast"/>
              <w:rPr>
                <w:rFonts w:ascii="標楷體" w:eastAsia="標楷體" w:hAnsi="標楷體"/>
              </w:rPr>
            </w:pPr>
            <w:r w:rsidRPr="00C61939">
              <w:rPr>
                <w:rFonts w:ascii="標楷體" w:eastAsia="標楷體" w:hAnsi="標楷體" w:hint="eastAsia"/>
              </w:rPr>
              <w:t xml:space="preserve"> </w:t>
            </w:r>
            <w:r w:rsidRPr="00C61939">
              <w:rPr>
                <w:rFonts w:ascii="新細明體" w:hAnsi="新細明體" w:cs="新細明體" w:hint="eastAsia"/>
              </w:rPr>
              <w:t>②</w:t>
            </w:r>
            <w:r w:rsidRPr="00C61939">
              <w:rPr>
                <w:rFonts w:ascii="標楷體" w:eastAsia="標楷體" w:hAnsi="標楷體" w:hint="eastAsia"/>
              </w:rPr>
              <w:t>鐘點教師2:</w:t>
            </w:r>
            <w:r w:rsidR="00FF282C" w:rsidRPr="00360AB8">
              <w:rPr>
                <w:rFonts w:ascii="標楷體" w:eastAsia="標楷體" w:hAnsi="標楷體" w:hint="eastAsia"/>
                <w:szCs w:val="20"/>
              </w:rPr>
              <w:t xml:space="preserve"> 健康與體育</w:t>
            </w:r>
            <w:r w:rsidR="0002493E">
              <w:rPr>
                <w:rFonts w:ascii="標楷體" w:eastAsia="標楷體" w:hAnsi="標楷體" w:hint="eastAsia"/>
              </w:rPr>
              <w:t>領域，</w:t>
            </w:r>
            <w:r w:rsidR="00BB381F">
              <w:rPr>
                <w:rFonts w:ascii="標楷體" w:eastAsia="標楷體" w:hAnsi="標楷體" w:hint="eastAsia"/>
              </w:rPr>
              <w:t>一</w:t>
            </w:r>
            <w:r w:rsidR="0002493E" w:rsidRPr="00C61939">
              <w:rPr>
                <w:rFonts w:ascii="標楷體" w:eastAsia="標楷體" w:hAnsi="標楷體" w:hint="eastAsia"/>
              </w:rPr>
              <w:t>年級課程，不限版本，</w:t>
            </w:r>
          </w:p>
          <w:p w:rsidR="0002493E" w:rsidRPr="00C61939" w:rsidRDefault="0002493E" w:rsidP="00FF282C">
            <w:pPr>
              <w:adjustRightInd w:val="0"/>
              <w:spacing w:line="0" w:lineRule="atLeast"/>
              <w:ind w:firstLineChars="200" w:firstLine="480"/>
              <w:rPr>
                <w:rFonts w:ascii="標楷體" w:eastAsia="標楷體" w:hAnsi="標楷體"/>
              </w:rPr>
            </w:pPr>
            <w:r w:rsidRPr="00C61939">
              <w:rPr>
                <w:rFonts w:ascii="標楷體" w:eastAsia="標楷體" w:hAnsi="標楷體" w:hint="eastAsia"/>
              </w:rPr>
              <w:t>任選一單元。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第十四條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者，應予解聘，且終身不得聘任為教師：</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一、動員戡亂時期終止後，犯內亂、外患罪，經有罪判決確定。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二、服公務，因貪污行為經有罪判決確定。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犯性侵害</w:t>
      </w:r>
      <w:proofErr w:type="gramEnd"/>
      <w:r w:rsidRPr="003F7C93">
        <w:rPr>
          <w:rFonts w:ascii="標楷體" w:eastAsia="標楷體" w:hAnsi="標楷體" w:hint="eastAsia"/>
        </w:rPr>
        <w:t>犯罪防治法第二條第一項所定之罪，經有罪判決確定。</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四、經學校性別平等教育委員會或依法組成之相關委員會調查確認有性侵害行為屬實。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五、經學校性別平等教育委員會或依法組成之相關委員會調查確認有性騷擾或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為，有解聘及終身不得聘任為教師之必要。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六、受兒童及少年性剝削防制條例規定處罰，或受性騷擾防治法第二十條或第二十五條規</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定處罰，經學校性別平等教育委員會確認，有解聘及終身不得聘任為教師之必要。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七、經各級社政主管機關依兒童及少年福利與權益保障法第九十七條規定處罰，並經學校</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教師評審委員會確認，有解聘及終身不得聘任為教師之必要。</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八、知悉服務學校發生疑似校園性侵害事件，未依性別平等教育法規定通報，致再度發生</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校園性侵害事件；或偽造、變造、湮滅或隱匿他人所犯校園性侵害事件之證據，經學校</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或有關機關查證屬實。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九、偽造、變造或湮滅他人所犯校園毒品危害事件之證據，經學校或有關機關查證屬實。</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十、</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十一、行為違反相關法規，經學校或有關機關查證屬實，有解聘及終身不得聘任為教師之</w:t>
      </w:r>
    </w:p>
    <w:p w:rsidR="001A35CF" w:rsidRPr="003F7C93" w:rsidRDefault="001A35CF" w:rsidP="001A35CF">
      <w:pPr>
        <w:ind w:leftChars="95" w:left="708" w:rightChars="117" w:right="281" w:hangingChars="200" w:hanging="480"/>
        <w:rPr>
          <w:rFonts w:ascii="標楷體" w:eastAsia="標楷體" w:hAnsi="標楷體"/>
        </w:rPr>
      </w:pPr>
      <w:r w:rsidRPr="003F7C93">
        <w:rPr>
          <w:rFonts w:ascii="標楷體" w:eastAsia="標楷體" w:hAnsi="標楷體" w:hint="eastAsia"/>
        </w:rPr>
        <w:t>必要。</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第十五條 教師有下列各款情形之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者，應予解聘，且應議決一年至四年不得聘任為教師：</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一、經學校性別平等教育委員會或依法組成之相關委員會調查確認有性騷擾或</w:t>
      </w:r>
      <w:proofErr w:type="gramStart"/>
      <w:r w:rsidRPr="003F7C93">
        <w:rPr>
          <w:rFonts w:ascii="標楷體" w:eastAsia="標楷體" w:hAnsi="標楷體" w:hint="eastAsia"/>
        </w:rPr>
        <w:t>性霸凌行</w:t>
      </w:r>
      <w:proofErr w:type="gramEnd"/>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為，有解聘之必要。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二、受兒童及少年性剝削防制條例規定處罰，或受性騷擾防治法第二十條或第二十五條規</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定處罰，經學校性別平等教育委員會確認，有解聘之必要。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三、</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，造成其身心侵害，有解聘之必要。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四、經各級社政主管機關依兒童及少年福利與權益保障法第九十七條規定處罰，並經學校</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教師評審委員會確認，有解聘之必要。</w:t>
      </w:r>
    </w:p>
    <w:p w:rsidR="001A35CF" w:rsidRPr="003F7C93" w:rsidRDefault="001A35CF" w:rsidP="001A35CF">
      <w:pPr>
        <w:ind w:leftChars="118" w:left="847" w:rightChars="117" w:right="281" w:hangingChars="235" w:hanging="564"/>
        <w:rPr>
          <w:rFonts w:ascii="標楷體" w:eastAsia="標楷體" w:hAnsi="標楷體"/>
        </w:rPr>
      </w:pPr>
      <w:r w:rsidRPr="003F7C93">
        <w:rPr>
          <w:rFonts w:ascii="標楷體" w:eastAsia="標楷體" w:hAnsi="標楷體" w:hint="eastAsia"/>
        </w:rPr>
        <w:t>五、行為違反相關法規，經學校或有關機關查證屬實，有解聘之必要。</w:t>
      </w:r>
    </w:p>
    <w:p w:rsidR="001A35CF" w:rsidRPr="003F7C93" w:rsidRDefault="001A35CF" w:rsidP="001A35CF">
      <w:pPr>
        <w:ind w:leftChars="-22" w:left="427" w:rightChars="117" w:right="281" w:hangingChars="200" w:hanging="480"/>
        <w:rPr>
          <w:rFonts w:ascii="標楷體" w:eastAsia="標楷體" w:hAnsi="標楷體"/>
        </w:rPr>
      </w:pPr>
      <w:r w:rsidRPr="003F7C93">
        <w:rPr>
          <w:rFonts w:ascii="標楷體" w:eastAsia="標楷體" w:hAnsi="標楷體" w:hint="eastAsia"/>
        </w:rPr>
        <w:t>第十九條 有下列各款情形之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者，不得聘任為教師；已聘任者，應予以解聘：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一、有第十四條第一項各款情形之</w:t>
      </w:r>
      <w:proofErr w:type="gramStart"/>
      <w:r w:rsidRPr="003F7C93">
        <w:rPr>
          <w:rFonts w:ascii="標楷體" w:eastAsia="標楷體" w:hAnsi="標楷體" w:hint="eastAsia"/>
        </w:rPr>
        <w:t>一</w:t>
      </w:r>
      <w:proofErr w:type="gramEnd"/>
      <w:r w:rsidRPr="003F7C93">
        <w:rPr>
          <w:rFonts w:ascii="標楷體" w:eastAsia="標楷體" w:hAnsi="標楷體" w:hint="eastAsia"/>
        </w:rPr>
        <w:t>。</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二、有第十五條第一項各款情形之一，於該議決一年至四年期間。</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有前條第一項情形者，於該停聘六個月至三年</w:t>
      </w:r>
      <w:proofErr w:type="gramStart"/>
      <w:r w:rsidRPr="003F7C93">
        <w:rPr>
          <w:rFonts w:ascii="標楷體" w:eastAsia="標楷體" w:hAnsi="標楷體" w:hint="eastAsia"/>
        </w:rPr>
        <w:t>期間，</w:t>
      </w:r>
      <w:proofErr w:type="gramEnd"/>
      <w:r w:rsidRPr="003F7C93">
        <w:rPr>
          <w:rFonts w:ascii="標楷體" w:eastAsia="標楷體" w:hAnsi="標楷體" w:hint="eastAsia"/>
        </w:rPr>
        <w:t>其他學校不得聘任其為教師；已聘任</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者，應予以解聘。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前二項已聘任之</w:t>
      </w:r>
      <w:proofErr w:type="gramStart"/>
      <w:r w:rsidRPr="003F7C93">
        <w:rPr>
          <w:rFonts w:ascii="標楷體" w:eastAsia="標楷體" w:hAnsi="標楷體" w:hint="eastAsia"/>
        </w:rPr>
        <w:t>教師屬依第二十</w:t>
      </w:r>
      <w:proofErr w:type="gramEnd"/>
      <w:r w:rsidRPr="003F7C93">
        <w:rPr>
          <w:rFonts w:ascii="標楷體" w:eastAsia="標楷體" w:hAnsi="標楷體" w:hint="eastAsia"/>
        </w:rPr>
        <w:t>條第一項規定通報有案者，免經教師評審委員會審議，並</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免報主管機關核准，予以解聘，不受大學法第二十條第一項及專科學校法第二十七條第一</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項規定之限制；</w:t>
      </w:r>
      <w:proofErr w:type="gramStart"/>
      <w:r w:rsidRPr="003F7C93">
        <w:rPr>
          <w:rFonts w:ascii="標楷體" w:eastAsia="標楷體" w:hAnsi="標楷體" w:hint="eastAsia"/>
        </w:rPr>
        <w:t>非屬依第二十</w:t>
      </w:r>
      <w:proofErr w:type="gramEnd"/>
      <w:r w:rsidRPr="003F7C93">
        <w:rPr>
          <w:rFonts w:ascii="標楷體" w:eastAsia="標楷體" w:hAnsi="標楷體" w:hint="eastAsia"/>
        </w:rPr>
        <w:t>條第一項規定通報有案者，應依第十四條或第十五條規定予</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以解聘。</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本法中華民國一百零二年六月二十七日修正之條文施行前，因行為</w:t>
      </w:r>
      <w:proofErr w:type="gramStart"/>
      <w:r w:rsidRPr="003F7C93">
        <w:rPr>
          <w:rFonts w:ascii="標楷體" w:eastAsia="標楷體" w:hAnsi="標楷體" w:hint="eastAsia"/>
        </w:rPr>
        <w:t>不</w:t>
      </w:r>
      <w:proofErr w:type="gramEnd"/>
      <w:r w:rsidRPr="003F7C93">
        <w:rPr>
          <w:rFonts w:ascii="標楷體" w:eastAsia="標楷體" w:hAnsi="標楷體" w:hint="eastAsia"/>
        </w:rPr>
        <w:t>檢</w:t>
      </w:r>
      <w:proofErr w:type="gramStart"/>
      <w:r w:rsidRPr="003F7C93">
        <w:rPr>
          <w:rFonts w:ascii="標楷體" w:eastAsia="標楷體" w:hAnsi="標楷體" w:hint="eastAsia"/>
        </w:rPr>
        <w:t>有損師道</w:t>
      </w:r>
      <w:proofErr w:type="gramEnd"/>
      <w:r w:rsidRPr="003F7C93">
        <w:rPr>
          <w:rFonts w:ascii="標楷體" w:eastAsia="標楷體" w:hAnsi="標楷體" w:hint="eastAsia"/>
        </w:rPr>
        <w:t>，經有關</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機關查證屬實而解聘或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續聘之教師，除屬性侵害行為；性騷擾、</w:t>
      </w:r>
      <w:proofErr w:type="gramStart"/>
      <w:r w:rsidRPr="003F7C93">
        <w:rPr>
          <w:rFonts w:ascii="標楷體" w:eastAsia="標楷體" w:hAnsi="標楷體" w:hint="eastAsia"/>
        </w:rPr>
        <w:t>性霸凌</w:t>
      </w:r>
      <w:proofErr w:type="gramEnd"/>
      <w:r w:rsidRPr="003F7C93">
        <w:rPr>
          <w:rFonts w:ascii="標楷體" w:eastAsia="標楷體" w:hAnsi="標楷體" w:hint="eastAsia"/>
        </w:rPr>
        <w:t>行為、行為違反</w:t>
      </w:r>
    </w:p>
    <w:p w:rsidR="001A35CF" w:rsidRPr="003F7C93" w:rsidRDefault="001A35CF" w:rsidP="001A35CF">
      <w:pPr>
        <w:ind w:leftChars="118" w:left="425" w:rightChars="117" w:right="281" w:hangingChars="59" w:hanging="142"/>
        <w:rPr>
          <w:rFonts w:ascii="標楷體" w:eastAsia="標楷體" w:hAnsi="標楷體"/>
        </w:rPr>
      </w:pPr>
      <w:r w:rsidRPr="003F7C93">
        <w:rPr>
          <w:rFonts w:ascii="標楷體" w:eastAsia="標楷體" w:hAnsi="標楷體" w:hint="eastAsia"/>
        </w:rPr>
        <w:t>相關法令且情節重大；</w:t>
      </w:r>
      <w:proofErr w:type="gramStart"/>
      <w:r w:rsidRPr="003F7C93">
        <w:rPr>
          <w:rFonts w:ascii="標楷體" w:eastAsia="標楷體" w:hAnsi="標楷體" w:hint="eastAsia"/>
        </w:rPr>
        <w:t>體罰或霸凌學生</w:t>
      </w:r>
      <w:proofErr w:type="gramEnd"/>
      <w:r w:rsidRPr="003F7C93">
        <w:rPr>
          <w:rFonts w:ascii="標楷體" w:eastAsia="標楷體" w:hAnsi="標楷體" w:hint="eastAsia"/>
        </w:rPr>
        <w:t>造成其身心嚴重侵害者外，於解聘或</w:t>
      </w:r>
      <w:proofErr w:type="gramStart"/>
      <w:r w:rsidRPr="003F7C93">
        <w:rPr>
          <w:rFonts w:ascii="標楷體" w:eastAsia="標楷體" w:hAnsi="標楷體" w:hint="eastAsia"/>
        </w:rPr>
        <w:t>不</w:t>
      </w:r>
      <w:proofErr w:type="gramEnd"/>
      <w:r w:rsidRPr="003F7C93">
        <w:rPr>
          <w:rFonts w:ascii="標楷體" w:eastAsia="標楷體" w:hAnsi="標楷體" w:hint="eastAsia"/>
        </w:rPr>
        <w:t>續聘生效日</w:t>
      </w:r>
    </w:p>
    <w:p w:rsidR="001A35CF" w:rsidRPr="003313CE" w:rsidRDefault="001A35CF" w:rsidP="001A35CF">
      <w:pPr>
        <w:ind w:leftChars="118" w:left="425" w:rightChars="117" w:right="281" w:hangingChars="59" w:hanging="142"/>
        <w:rPr>
          <w:rFonts w:ascii="標楷體" w:eastAsia="標楷體" w:hAnsi="標楷體" w:cs="新細明體"/>
          <w:bCs/>
        </w:rPr>
      </w:pPr>
      <w:proofErr w:type="gramStart"/>
      <w:r w:rsidRPr="003F7C93">
        <w:rPr>
          <w:rFonts w:ascii="標楷體" w:eastAsia="標楷體" w:hAnsi="標楷體" w:hint="eastAsia"/>
        </w:rPr>
        <w:t>起算逾四年</w:t>
      </w:r>
      <w:proofErr w:type="gramEnd"/>
      <w:r w:rsidRPr="003F7C93">
        <w:rPr>
          <w:rFonts w:ascii="標楷體" w:eastAsia="標楷體" w:hAnsi="標楷體" w:hint="eastAsia"/>
        </w:rPr>
        <w:t>者，得聘任為教師。</w:t>
      </w:r>
    </w:p>
    <w:p w:rsidR="00254099" w:rsidRPr="003313CE" w:rsidRDefault="001A35CF" w:rsidP="001A35CF">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r>
        <w:rPr>
          <w:rFonts w:eastAsia="標楷體"/>
          <w:sz w:val="24"/>
          <w:szCs w:val="24"/>
        </w:rPr>
        <w:tab/>
      </w:r>
      <w:r>
        <w:rPr>
          <w:rFonts w:eastAsia="標楷體"/>
          <w:sz w:val="24"/>
          <w:szCs w:val="24"/>
        </w:rPr>
        <w:tab/>
      </w:r>
      <w:r>
        <w:rPr>
          <w:rFonts w:eastAsia="標楷體"/>
          <w:sz w:val="24"/>
          <w:szCs w:val="24"/>
        </w:rPr>
        <w:tab/>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lastRenderedPageBreak/>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Default="00847096" w:rsidP="0093223E">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bCs/>
          <w:sz w:val="24"/>
          <w:szCs w:val="24"/>
        </w:rPr>
        <w:t>七、</w:t>
      </w:r>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bCs/>
          <w:sz w:val="24"/>
          <w:szCs w:val="24"/>
        </w:rPr>
        <w:t>八、</w:t>
      </w:r>
      <w:r w:rsidR="00847096" w:rsidRPr="003313CE">
        <w:rPr>
          <w:rFonts w:ascii="標楷體" w:eastAsia="標楷體" w:hAnsi="標楷體" w:cs="新細明體" w:hint="eastAsia"/>
          <w:bCs/>
          <w:sz w:val="24"/>
          <w:szCs w:val="24"/>
        </w:rPr>
        <w:t>經學校性別平等教育委員會或依法組成之相關委員會調查確認有性騷擾或性霸凌行為，且情節重大</w:t>
      </w:r>
      <w:proofErr w:type="spellEnd"/>
      <w:r w:rsidR="00847096" w:rsidRPr="003313CE">
        <w:rPr>
          <w:rFonts w:ascii="標楷體" w:eastAsia="標楷體" w:hAnsi="標楷體" w:cs="新細明體" w:hint="eastAsia"/>
          <w:bCs/>
          <w:sz w:val="24"/>
          <w:szCs w:val="24"/>
        </w:rPr>
        <w:t>。</w:t>
      </w:r>
    </w:p>
    <w:p w:rsidR="00847096" w:rsidRPr="003313CE" w:rsidRDefault="0093223E"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bCs/>
          <w:sz w:val="24"/>
          <w:szCs w:val="24"/>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93223E">
        <w:rPr>
          <w:rFonts w:ascii="標楷體" w:eastAsia="標楷體" w:hAnsi="標楷體" w:cs="新細明體" w:hint="eastAsia"/>
          <w:bCs/>
          <w:sz w:val="24"/>
          <w:szCs w:val="24"/>
        </w:rPr>
        <w:t>一</w:t>
      </w:r>
      <w:r w:rsidRPr="003313CE">
        <w:rPr>
          <w:rFonts w:ascii="標楷體" w:eastAsia="標楷體" w:hAnsi="標楷體" w:cs="新細明體" w:hint="eastAsia"/>
          <w:bCs/>
          <w:sz w:val="24"/>
          <w:szCs w:val="24"/>
        </w:rPr>
        <w:t>、體罰或霸凌學生，造成其身心嚴重侵害</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93223E">
        <w:rPr>
          <w:rFonts w:ascii="標楷體" w:eastAsia="標楷體" w:hAnsi="標楷體" w:cs="新細明體" w:hint="eastAsia"/>
          <w:bCs/>
          <w:sz w:val="24"/>
          <w:szCs w:val="24"/>
        </w:rPr>
        <w:t>二</w:t>
      </w:r>
      <w:r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lastRenderedPageBreak/>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Default="0093223E">
      <w:pPr>
        <w:snapToGrid w:val="0"/>
        <w:rPr>
          <w:rFonts w:eastAsia="標楷體"/>
          <w:sz w:val="34"/>
        </w:rPr>
      </w:pPr>
    </w:p>
    <w:p w:rsidR="0093223E" w:rsidRPr="003313CE" w:rsidRDefault="0093223E">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845AAC">
        <w:rPr>
          <w:rFonts w:eastAsia="標楷體" w:hint="eastAsia"/>
          <w:sz w:val="28"/>
          <w:szCs w:val="28"/>
        </w:rPr>
        <w:t>1</w:t>
      </w:r>
      <w:r w:rsidR="00042064">
        <w:rPr>
          <w:rFonts w:eastAsia="標楷體" w:hint="eastAsia"/>
          <w:sz w:val="28"/>
          <w:szCs w:val="28"/>
        </w:rPr>
        <w:t>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042064" w:rsidRDefault="001E06D3" w:rsidP="00386DE5">
      <w:pPr>
        <w:tabs>
          <w:tab w:val="center" w:pos="6435"/>
        </w:tabs>
        <w:spacing w:beforeLines="50" w:before="120" w:line="360" w:lineRule="auto"/>
        <w:rPr>
          <w:rFonts w:ascii="標楷體" w:eastAsia="標楷體" w:hAnsi="標楷體"/>
          <w:spacing w:val="-8"/>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FF282C">
        <w:rPr>
          <w:rFonts w:eastAsia="標楷體" w:hint="eastAsia"/>
          <w:spacing w:val="-8"/>
        </w:rPr>
        <w:t xml:space="preserve">      </w:t>
      </w:r>
      <w:r w:rsidR="00042064">
        <w:rPr>
          <w:rFonts w:ascii="標楷體" w:eastAsia="標楷體" w:hAnsi="標楷體" w:hint="eastAsia"/>
          <w:spacing w:val="-8"/>
        </w:rPr>
        <w:t xml:space="preserve">  </w:t>
      </w:r>
      <w:r w:rsidR="00C61939"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00C61939" w:rsidRPr="00C61939">
        <w:rPr>
          <w:rFonts w:ascii="標楷體" w:eastAsia="標楷體" w:hAnsi="標楷體" w:hint="eastAsia"/>
          <w:spacing w:val="-8"/>
        </w:rPr>
        <w:t>1</w:t>
      </w:r>
      <w:r w:rsidR="003818B3">
        <w:rPr>
          <w:rFonts w:ascii="標楷體" w:eastAsia="標楷體" w:hAnsi="標楷體" w:hint="eastAsia"/>
          <w:spacing w:val="-8"/>
        </w:rPr>
        <w:t>(</w:t>
      </w:r>
      <w:r w:rsidR="00042064" w:rsidRPr="00042064">
        <w:rPr>
          <w:rFonts w:ascii="標楷體" w:eastAsia="標楷體" w:hAnsi="標楷體" w:hint="eastAsia"/>
          <w:spacing w:val="-8"/>
        </w:rPr>
        <w:t>英語</w:t>
      </w:r>
      <w:r w:rsidR="00FF282C">
        <w:rPr>
          <w:rFonts w:ascii="標楷體" w:eastAsia="標楷體" w:hAnsi="標楷體" w:hint="eastAsia"/>
          <w:spacing w:val="-8"/>
        </w:rPr>
        <w:t>/書法</w:t>
      </w:r>
      <w:r w:rsidR="003818B3">
        <w:rPr>
          <w:rFonts w:ascii="標楷體" w:eastAsia="標楷體" w:hAnsi="標楷體" w:hint="eastAsia"/>
          <w:spacing w:val="-8"/>
        </w:rPr>
        <w:t>)</w:t>
      </w:r>
      <w:r w:rsidR="00C61939" w:rsidRPr="00C61939">
        <w:rPr>
          <w:rFonts w:ascii="標楷體" w:eastAsia="標楷體" w:hAnsi="標楷體" w:hint="eastAsia"/>
          <w:spacing w:val="-8"/>
        </w:rPr>
        <w:t xml:space="preserve">    </w:t>
      </w:r>
      <w:r w:rsidR="003818B3">
        <w:rPr>
          <w:rFonts w:ascii="標楷體" w:eastAsia="標楷體" w:hAnsi="標楷體" w:hint="eastAsia"/>
          <w:spacing w:val="-8"/>
        </w:rPr>
        <w:t xml:space="preserve"> </w:t>
      </w:r>
      <w:r w:rsidR="00C61939" w:rsidRPr="00C61939">
        <w:rPr>
          <w:rFonts w:ascii="標楷體" w:eastAsia="標楷體" w:hAnsi="標楷體" w:hint="eastAsia"/>
          <w:spacing w:val="-8"/>
        </w:rPr>
        <w:t xml:space="preserve"> </w:t>
      </w:r>
      <w:r w:rsidR="003818B3">
        <w:rPr>
          <w:rFonts w:ascii="新細明體" w:hAnsi="新細明體" w:hint="eastAsia"/>
          <w:spacing w:val="-8"/>
        </w:rPr>
        <w:t>□</w:t>
      </w:r>
      <w:r w:rsidR="00C61939" w:rsidRPr="00C61939">
        <w:rPr>
          <w:rFonts w:ascii="標楷體" w:eastAsia="標楷體" w:hAnsi="標楷體" w:hint="eastAsia"/>
          <w:spacing w:val="-8"/>
        </w:rPr>
        <w:t xml:space="preserve"> </w:t>
      </w:r>
      <w:r w:rsidR="003818B3" w:rsidRPr="00C61939">
        <w:rPr>
          <w:rFonts w:ascii="標楷體" w:eastAsia="標楷體" w:hAnsi="標楷體" w:hint="eastAsia"/>
          <w:spacing w:val="-8"/>
        </w:rPr>
        <w:t>鐘點教師</w:t>
      </w:r>
      <w:r w:rsidR="003818B3">
        <w:rPr>
          <w:rFonts w:ascii="標楷體" w:eastAsia="標楷體" w:hAnsi="標楷體" w:hint="eastAsia"/>
          <w:spacing w:val="-8"/>
        </w:rPr>
        <w:t>2(英語/</w:t>
      </w:r>
      <w:proofErr w:type="gramStart"/>
      <w:r w:rsidR="003818B3">
        <w:rPr>
          <w:rFonts w:ascii="標楷體" w:eastAsia="標楷體" w:hAnsi="標楷體" w:hint="eastAsia"/>
          <w:spacing w:val="-8"/>
        </w:rPr>
        <w:t>健</w:t>
      </w:r>
      <w:r w:rsidR="00FF282C">
        <w:rPr>
          <w:rFonts w:ascii="標楷體" w:eastAsia="標楷體" w:hAnsi="標楷體" w:hint="eastAsia"/>
          <w:spacing w:val="-8"/>
        </w:rPr>
        <w:t>體</w:t>
      </w:r>
      <w:proofErr w:type="gramEnd"/>
      <w:r w:rsidR="003818B3">
        <w:rPr>
          <w:rFonts w:ascii="標楷體" w:eastAsia="標楷體" w:hAnsi="標楷體" w:hint="eastAsia"/>
          <w:spacing w:val="-8"/>
        </w:rPr>
        <w:t>)</w:t>
      </w:r>
      <w:r w:rsidR="003818B3" w:rsidRPr="00C61939">
        <w:rPr>
          <w:rFonts w:ascii="標楷體" w:eastAsia="標楷體" w:hAnsi="標楷體" w:hint="eastAsia"/>
          <w:spacing w:val="-8"/>
        </w:rPr>
        <w:t xml:space="preserve"> </w:t>
      </w:r>
      <w:r w:rsidR="00AF3DFF" w:rsidRPr="00C61939">
        <w:rPr>
          <w:rFonts w:ascii="標楷體" w:eastAsia="標楷體" w:hAnsi="標楷體" w:hint="eastAsia"/>
        </w:rPr>
        <w:t xml:space="preserve"> </w:t>
      </w:r>
      <w:r w:rsidR="00C61939">
        <w:rPr>
          <w:rFonts w:ascii="標楷體" w:eastAsia="標楷體" w:hAnsi="標楷體" w:hint="eastAsia"/>
        </w:rPr>
        <w:t xml:space="preserve"> </w:t>
      </w:r>
      <w:r w:rsidR="00C51EB3" w:rsidRPr="00C61939">
        <w:rPr>
          <w:rFonts w:ascii="標楷體" w:eastAsia="標楷體" w:hAnsi="標楷體" w:hint="eastAsia"/>
        </w:rPr>
        <w:t xml:space="preserve"> </w:t>
      </w:r>
      <w:r w:rsidR="003818B3">
        <w:rPr>
          <w:rFonts w:ascii="標楷體" w:eastAsia="標楷體" w:hAnsi="標楷體" w:hint="eastAsia"/>
        </w:rPr>
        <w:t xml:space="preserve">  </w:t>
      </w:r>
      <w:r w:rsidR="00C61939" w:rsidRPr="00C61939">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lastRenderedPageBreak/>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BB39D5"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BB39D5">
      <w:footerReference w:type="even" r:id="rId8"/>
      <w:footerReference w:type="default" r:id="rId9"/>
      <w:pgSz w:w="11907" w:h="16840" w:code="9"/>
      <w:pgMar w:top="567" w:right="907" w:bottom="454"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9C" w:rsidRDefault="00284B9C">
      <w:r>
        <w:separator/>
      </w:r>
    </w:p>
  </w:endnote>
  <w:endnote w:type="continuationSeparator" w:id="0">
    <w:p w:rsidR="00284B9C" w:rsidRDefault="0028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67AB">
      <w:rPr>
        <w:rStyle w:val="a6"/>
        <w:noProof/>
      </w:rPr>
      <w:t>10</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9C" w:rsidRDefault="00284B9C">
      <w:r>
        <w:separator/>
      </w:r>
    </w:p>
  </w:footnote>
  <w:footnote w:type="continuationSeparator" w:id="0">
    <w:p w:rsidR="00284B9C" w:rsidRDefault="00284B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493E"/>
    <w:rsid w:val="000301F4"/>
    <w:rsid w:val="000305FF"/>
    <w:rsid w:val="000343A1"/>
    <w:rsid w:val="00040B5D"/>
    <w:rsid w:val="00042064"/>
    <w:rsid w:val="0004655E"/>
    <w:rsid w:val="000467FB"/>
    <w:rsid w:val="00046E87"/>
    <w:rsid w:val="000505A9"/>
    <w:rsid w:val="00051AC6"/>
    <w:rsid w:val="00057D97"/>
    <w:rsid w:val="00062EF0"/>
    <w:rsid w:val="00063921"/>
    <w:rsid w:val="00066AEF"/>
    <w:rsid w:val="000725C2"/>
    <w:rsid w:val="00096219"/>
    <w:rsid w:val="000A0476"/>
    <w:rsid w:val="000C41D4"/>
    <w:rsid w:val="000C531F"/>
    <w:rsid w:val="000C7487"/>
    <w:rsid w:val="000D09AF"/>
    <w:rsid w:val="000E4B27"/>
    <w:rsid w:val="000E7AA4"/>
    <w:rsid w:val="00105961"/>
    <w:rsid w:val="001231A3"/>
    <w:rsid w:val="001237FC"/>
    <w:rsid w:val="00134B1F"/>
    <w:rsid w:val="001372C8"/>
    <w:rsid w:val="00141190"/>
    <w:rsid w:val="00141632"/>
    <w:rsid w:val="001416D4"/>
    <w:rsid w:val="00143606"/>
    <w:rsid w:val="00163986"/>
    <w:rsid w:val="00171E12"/>
    <w:rsid w:val="00175666"/>
    <w:rsid w:val="00180459"/>
    <w:rsid w:val="0018789E"/>
    <w:rsid w:val="00192680"/>
    <w:rsid w:val="001A0D7E"/>
    <w:rsid w:val="001A18D8"/>
    <w:rsid w:val="001A35CF"/>
    <w:rsid w:val="001A7E4B"/>
    <w:rsid w:val="001B333D"/>
    <w:rsid w:val="001B75B2"/>
    <w:rsid w:val="001C2E9C"/>
    <w:rsid w:val="001C4FEA"/>
    <w:rsid w:val="001C612A"/>
    <w:rsid w:val="001D09D7"/>
    <w:rsid w:val="001D2701"/>
    <w:rsid w:val="001D4811"/>
    <w:rsid w:val="001D53DA"/>
    <w:rsid w:val="001E06D3"/>
    <w:rsid w:val="001F254F"/>
    <w:rsid w:val="0021067D"/>
    <w:rsid w:val="00220714"/>
    <w:rsid w:val="00220D62"/>
    <w:rsid w:val="00223740"/>
    <w:rsid w:val="002265FF"/>
    <w:rsid w:val="00232E1E"/>
    <w:rsid w:val="00234662"/>
    <w:rsid w:val="00242EE7"/>
    <w:rsid w:val="00245ADD"/>
    <w:rsid w:val="002515EF"/>
    <w:rsid w:val="00252ADA"/>
    <w:rsid w:val="00254099"/>
    <w:rsid w:val="002579FA"/>
    <w:rsid w:val="00265B28"/>
    <w:rsid w:val="002764A9"/>
    <w:rsid w:val="0027777D"/>
    <w:rsid w:val="00283F68"/>
    <w:rsid w:val="00284B9C"/>
    <w:rsid w:val="00292086"/>
    <w:rsid w:val="002A54BC"/>
    <w:rsid w:val="002A67A9"/>
    <w:rsid w:val="002A74FB"/>
    <w:rsid w:val="002B776B"/>
    <w:rsid w:val="002B7E5C"/>
    <w:rsid w:val="002D290D"/>
    <w:rsid w:val="002D6E4F"/>
    <w:rsid w:val="002E5396"/>
    <w:rsid w:val="002E60D7"/>
    <w:rsid w:val="002F2483"/>
    <w:rsid w:val="002F4508"/>
    <w:rsid w:val="0032027D"/>
    <w:rsid w:val="00320D45"/>
    <w:rsid w:val="003260A5"/>
    <w:rsid w:val="00327463"/>
    <w:rsid w:val="003313CE"/>
    <w:rsid w:val="0034151A"/>
    <w:rsid w:val="0034591E"/>
    <w:rsid w:val="00350420"/>
    <w:rsid w:val="00350A9F"/>
    <w:rsid w:val="00356133"/>
    <w:rsid w:val="003567B3"/>
    <w:rsid w:val="00360AB8"/>
    <w:rsid w:val="00371EC4"/>
    <w:rsid w:val="003737A2"/>
    <w:rsid w:val="00374E94"/>
    <w:rsid w:val="00376AD0"/>
    <w:rsid w:val="003818B3"/>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43E"/>
    <w:rsid w:val="004505FC"/>
    <w:rsid w:val="00452D6F"/>
    <w:rsid w:val="004631EB"/>
    <w:rsid w:val="0046392A"/>
    <w:rsid w:val="00473A36"/>
    <w:rsid w:val="00475ED0"/>
    <w:rsid w:val="00481CB7"/>
    <w:rsid w:val="00483ED0"/>
    <w:rsid w:val="004A0341"/>
    <w:rsid w:val="004A08A7"/>
    <w:rsid w:val="004B1044"/>
    <w:rsid w:val="004B675F"/>
    <w:rsid w:val="004B7527"/>
    <w:rsid w:val="004C1031"/>
    <w:rsid w:val="004D0084"/>
    <w:rsid w:val="004D2E6C"/>
    <w:rsid w:val="004D3BE9"/>
    <w:rsid w:val="004F2241"/>
    <w:rsid w:val="004F559E"/>
    <w:rsid w:val="00506DFE"/>
    <w:rsid w:val="005226B2"/>
    <w:rsid w:val="00523A38"/>
    <w:rsid w:val="00525BE2"/>
    <w:rsid w:val="00525D90"/>
    <w:rsid w:val="0052730F"/>
    <w:rsid w:val="00527EC6"/>
    <w:rsid w:val="005522DE"/>
    <w:rsid w:val="0057260C"/>
    <w:rsid w:val="00573D9A"/>
    <w:rsid w:val="00587860"/>
    <w:rsid w:val="005A15CF"/>
    <w:rsid w:val="005A6ACD"/>
    <w:rsid w:val="005A736D"/>
    <w:rsid w:val="005B15F5"/>
    <w:rsid w:val="005B216E"/>
    <w:rsid w:val="005B2901"/>
    <w:rsid w:val="005B4F6F"/>
    <w:rsid w:val="005E0C7D"/>
    <w:rsid w:val="005E5A6D"/>
    <w:rsid w:val="005F3221"/>
    <w:rsid w:val="005F6A87"/>
    <w:rsid w:val="00603C30"/>
    <w:rsid w:val="00605298"/>
    <w:rsid w:val="00627992"/>
    <w:rsid w:val="00631834"/>
    <w:rsid w:val="00643408"/>
    <w:rsid w:val="0064506F"/>
    <w:rsid w:val="0065148F"/>
    <w:rsid w:val="006720EB"/>
    <w:rsid w:val="00673B33"/>
    <w:rsid w:val="00674D29"/>
    <w:rsid w:val="006810CE"/>
    <w:rsid w:val="00691668"/>
    <w:rsid w:val="006964C4"/>
    <w:rsid w:val="00696C74"/>
    <w:rsid w:val="006D1CC0"/>
    <w:rsid w:val="006E1255"/>
    <w:rsid w:val="006E76C4"/>
    <w:rsid w:val="006F5C9F"/>
    <w:rsid w:val="00713804"/>
    <w:rsid w:val="007158BF"/>
    <w:rsid w:val="007170E2"/>
    <w:rsid w:val="007226B6"/>
    <w:rsid w:val="00724148"/>
    <w:rsid w:val="00744DC5"/>
    <w:rsid w:val="00747C15"/>
    <w:rsid w:val="00753814"/>
    <w:rsid w:val="00753AC9"/>
    <w:rsid w:val="00766C6A"/>
    <w:rsid w:val="00770757"/>
    <w:rsid w:val="00772080"/>
    <w:rsid w:val="00795F74"/>
    <w:rsid w:val="00796E36"/>
    <w:rsid w:val="007B225B"/>
    <w:rsid w:val="007B42BA"/>
    <w:rsid w:val="007B6605"/>
    <w:rsid w:val="007C158D"/>
    <w:rsid w:val="007C4E99"/>
    <w:rsid w:val="007D23B3"/>
    <w:rsid w:val="007D339B"/>
    <w:rsid w:val="007D67AB"/>
    <w:rsid w:val="007F009D"/>
    <w:rsid w:val="007F0B30"/>
    <w:rsid w:val="007F67B6"/>
    <w:rsid w:val="007F7B6E"/>
    <w:rsid w:val="00800FC6"/>
    <w:rsid w:val="008050F8"/>
    <w:rsid w:val="00807299"/>
    <w:rsid w:val="008135AE"/>
    <w:rsid w:val="008162CC"/>
    <w:rsid w:val="0081737C"/>
    <w:rsid w:val="00821135"/>
    <w:rsid w:val="00825DE8"/>
    <w:rsid w:val="00826E47"/>
    <w:rsid w:val="0083356B"/>
    <w:rsid w:val="00840522"/>
    <w:rsid w:val="0084483F"/>
    <w:rsid w:val="00845AAC"/>
    <w:rsid w:val="00847096"/>
    <w:rsid w:val="00851000"/>
    <w:rsid w:val="00851D01"/>
    <w:rsid w:val="008526F2"/>
    <w:rsid w:val="008605ED"/>
    <w:rsid w:val="0086124E"/>
    <w:rsid w:val="008615BF"/>
    <w:rsid w:val="00864863"/>
    <w:rsid w:val="00866C11"/>
    <w:rsid w:val="00870847"/>
    <w:rsid w:val="0088328A"/>
    <w:rsid w:val="00893D80"/>
    <w:rsid w:val="008A7B68"/>
    <w:rsid w:val="008B0985"/>
    <w:rsid w:val="008B1C8E"/>
    <w:rsid w:val="008B4D33"/>
    <w:rsid w:val="008C0BFA"/>
    <w:rsid w:val="008C1AB5"/>
    <w:rsid w:val="008C4E46"/>
    <w:rsid w:val="008C4F24"/>
    <w:rsid w:val="008C5C0A"/>
    <w:rsid w:val="008D6D6E"/>
    <w:rsid w:val="008E5934"/>
    <w:rsid w:val="008F067D"/>
    <w:rsid w:val="009058E8"/>
    <w:rsid w:val="00917231"/>
    <w:rsid w:val="0092039F"/>
    <w:rsid w:val="00924B0B"/>
    <w:rsid w:val="0093223E"/>
    <w:rsid w:val="009350EA"/>
    <w:rsid w:val="0094343D"/>
    <w:rsid w:val="00945558"/>
    <w:rsid w:val="0095679B"/>
    <w:rsid w:val="00971513"/>
    <w:rsid w:val="00975BCF"/>
    <w:rsid w:val="009769B7"/>
    <w:rsid w:val="00987C01"/>
    <w:rsid w:val="009A3473"/>
    <w:rsid w:val="009A5C43"/>
    <w:rsid w:val="009A73FC"/>
    <w:rsid w:val="009A7D00"/>
    <w:rsid w:val="009A7EAD"/>
    <w:rsid w:val="009B34C9"/>
    <w:rsid w:val="009B617B"/>
    <w:rsid w:val="009C5E1E"/>
    <w:rsid w:val="009D0EC8"/>
    <w:rsid w:val="009D2C69"/>
    <w:rsid w:val="009D52B9"/>
    <w:rsid w:val="009F2788"/>
    <w:rsid w:val="009F4DF6"/>
    <w:rsid w:val="00A03A51"/>
    <w:rsid w:val="00A03C79"/>
    <w:rsid w:val="00A06634"/>
    <w:rsid w:val="00A107D5"/>
    <w:rsid w:val="00A13D42"/>
    <w:rsid w:val="00A16012"/>
    <w:rsid w:val="00A200BB"/>
    <w:rsid w:val="00A22DAD"/>
    <w:rsid w:val="00A26286"/>
    <w:rsid w:val="00A35988"/>
    <w:rsid w:val="00A36192"/>
    <w:rsid w:val="00A40E37"/>
    <w:rsid w:val="00A46BCB"/>
    <w:rsid w:val="00A518FD"/>
    <w:rsid w:val="00A6314E"/>
    <w:rsid w:val="00A67CD6"/>
    <w:rsid w:val="00A74E52"/>
    <w:rsid w:val="00A75210"/>
    <w:rsid w:val="00A804D5"/>
    <w:rsid w:val="00A85ED7"/>
    <w:rsid w:val="00A87A46"/>
    <w:rsid w:val="00A913F8"/>
    <w:rsid w:val="00A93DA4"/>
    <w:rsid w:val="00A96022"/>
    <w:rsid w:val="00AA0CBF"/>
    <w:rsid w:val="00AA1519"/>
    <w:rsid w:val="00AA4A1E"/>
    <w:rsid w:val="00AB2FAF"/>
    <w:rsid w:val="00AB5F92"/>
    <w:rsid w:val="00AB7982"/>
    <w:rsid w:val="00AC1457"/>
    <w:rsid w:val="00AD121C"/>
    <w:rsid w:val="00AD5B9F"/>
    <w:rsid w:val="00AE0FB7"/>
    <w:rsid w:val="00AE2E21"/>
    <w:rsid w:val="00AF1841"/>
    <w:rsid w:val="00AF3DFF"/>
    <w:rsid w:val="00AF4C95"/>
    <w:rsid w:val="00B042FD"/>
    <w:rsid w:val="00B14C04"/>
    <w:rsid w:val="00B20806"/>
    <w:rsid w:val="00B21585"/>
    <w:rsid w:val="00B21D7B"/>
    <w:rsid w:val="00B4336F"/>
    <w:rsid w:val="00B66BB6"/>
    <w:rsid w:val="00B74912"/>
    <w:rsid w:val="00B9157D"/>
    <w:rsid w:val="00B9249E"/>
    <w:rsid w:val="00B933C7"/>
    <w:rsid w:val="00B94DA1"/>
    <w:rsid w:val="00BB2FAE"/>
    <w:rsid w:val="00BB381F"/>
    <w:rsid w:val="00BB39D5"/>
    <w:rsid w:val="00BD74F5"/>
    <w:rsid w:val="00BE03E0"/>
    <w:rsid w:val="00C05B24"/>
    <w:rsid w:val="00C22D10"/>
    <w:rsid w:val="00C2456D"/>
    <w:rsid w:val="00C33863"/>
    <w:rsid w:val="00C33ACA"/>
    <w:rsid w:val="00C43D1D"/>
    <w:rsid w:val="00C51EB3"/>
    <w:rsid w:val="00C61939"/>
    <w:rsid w:val="00C835CE"/>
    <w:rsid w:val="00C83BB5"/>
    <w:rsid w:val="00C946FD"/>
    <w:rsid w:val="00CA46F7"/>
    <w:rsid w:val="00CA5057"/>
    <w:rsid w:val="00CA7ADA"/>
    <w:rsid w:val="00CC11B1"/>
    <w:rsid w:val="00CC44DC"/>
    <w:rsid w:val="00CD14DB"/>
    <w:rsid w:val="00CF0BA9"/>
    <w:rsid w:val="00D140C3"/>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E2B41"/>
    <w:rsid w:val="00E02DCD"/>
    <w:rsid w:val="00E04077"/>
    <w:rsid w:val="00E07FA6"/>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96641"/>
    <w:rsid w:val="00EA2D0F"/>
    <w:rsid w:val="00EB17C2"/>
    <w:rsid w:val="00EC70DB"/>
    <w:rsid w:val="00EE4F70"/>
    <w:rsid w:val="00EF694E"/>
    <w:rsid w:val="00EF70A2"/>
    <w:rsid w:val="00F008D2"/>
    <w:rsid w:val="00F104AE"/>
    <w:rsid w:val="00F1442A"/>
    <w:rsid w:val="00F14D43"/>
    <w:rsid w:val="00F151F5"/>
    <w:rsid w:val="00F236A5"/>
    <w:rsid w:val="00F23BD9"/>
    <w:rsid w:val="00F2658B"/>
    <w:rsid w:val="00F42B3B"/>
    <w:rsid w:val="00F439A0"/>
    <w:rsid w:val="00F46D36"/>
    <w:rsid w:val="00F478F3"/>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282C"/>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C27F7"/>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character" w:styleId="af1">
    <w:name w:val="Placeholder Text"/>
    <w:basedOn w:val="a0"/>
    <w:uiPriority w:val="99"/>
    <w:semiHidden/>
    <w:rsid w:val="00A26286"/>
    <w:rPr>
      <w:color w:val="808080"/>
    </w:rPr>
  </w:style>
  <w:style w:type="paragraph" w:customStyle="1" w:styleId="TableParagraph">
    <w:name w:val="Table Paragraph"/>
    <w:basedOn w:val="a"/>
    <w:uiPriority w:val="1"/>
    <w:qFormat/>
    <w:rsid w:val="004D3BE9"/>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515F-950E-465D-98F3-730ECC5B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1293</Words>
  <Characters>7375</Characters>
  <Application>Microsoft Office Word</Application>
  <DocSecurity>0</DocSecurity>
  <Lines>61</Lines>
  <Paragraphs>17</Paragraphs>
  <ScaleCrop>false</ScaleCrop>
  <Company>桃園縣政府</Company>
  <LinksUpToDate>false</LinksUpToDate>
  <CharactersWithSpaces>8651</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19</cp:revision>
  <cp:lastPrinted>2024-07-11T07:49:00Z</cp:lastPrinted>
  <dcterms:created xsi:type="dcterms:W3CDTF">2024-07-15T01:37:00Z</dcterms:created>
  <dcterms:modified xsi:type="dcterms:W3CDTF">2024-07-16T03:39:00Z</dcterms:modified>
</cp:coreProperties>
</file>