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0042F" w14:textId="77777777" w:rsidR="00D846C3" w:rsidRPr="007F534A" w:rsidRDefault="00D846C3" w:rsidP="00D846C3">
      <w:pPr>
        <w:spacing w:before="12"/>
        <w:ind w:right="9667"/>
        <w:jc w:val="center"/>
        <w:rPr>
          <w:rFonts w:ascii="標楷體" w:eastAsia="標楷體" w:hAnsi="標楷體"/>
          <w:sz w:val="36"/>
        </w:rPr>
      </w:pPr>
      <w:r w:rsidRPr="007F534A">
        <w:rPr>
          <w:rFonts w:ascii="標楷體" w:eastAsia="標楷體" w:hAnsi="標楷體"/>
          <w:spacing w:val="-4"/>
          <w:sz w:val="36"/>
        </w:rPr>
        <w:t>附件一</w:t>
      </w:r>
    </w:p>
    <w:p w14:paraId="7F0D80EC" w14:textId="77777777" w:rsidR="00D846C3" w:rsidRPr="007F534A" w:rsidRDefault="00D846C3" w:rsidP="00D846C3">
      <w:pPr>
        <w:spacing w:before="231"/>
        <w:ind w:right="277"/>
        <w:jc w:val="center"/>
        <w:rPr>
          <w:rFonts w:ascii="標楷體" w:eastAsia="標楷體" w:hAnsi="標楷體"/>
          <w:sz w:val="40"/>
        </w:rPr>
      </w:pPr>
      <w:r w:rsidRPr="007F534A">
        <w:rPr>
          <w:rFonts w:ascii="標楷體" w:eastAsia="標楷體" w:hAnsi="標楷體"/>
          <w:spacing w:val="-3"/>
          <w:sz w:val="40"/>
        </w:rPr>
        <w:t>【</w:t>
      </w:r>
      <w:r>
        <w:rPr>
          <w:rFonts w:ascii="標楷體" w:eastAsia="標楷體" w:hAnsi="標楷體" w:hint="eastAsia"/>
          <w:spacing w:val="-3"/>
          <w:sz w:val="40"/>
        </w:rPr>
        <w:t>潛龍國</w:t>
      </w:r>
      <w:r w:rsidRPr="009479BB">
        <w:rPr>
          <w:rFonts w:ascii="標楷體" w:eastAsia="標楷體" w:hAnsi="標楷體" w:hint="eastAsia"/>
          <w:spacing w:val="-3"/>
          <w:sz w:val="40"/>
        </w:rPr>
        <w:t>小</w:t>
      </w:r>
      <w:r w:rsidRPr="007F534A">
        <w:rPr>
          <w:rFonts w:ascii="標楷體" w:eastAsia="標楷體" w:hAnsi="標楷體"/>
          <w:spacing w:val="-3"/>
          <w:sz w:val="40"/>
        </w:rPr>
        <w:t>定期評量試卷保密切結書】</w:t>
      </w:r>
    </w:p>
    <w:p w14:paraId="4417D5B2" w14:textId="77777777" w:rsidR="00D846C3" w:rsidRPr="007F534A" w:rsidRDefault="00D846C3" w:rsidP="00D846C3">
      <w:pPr>
        <w:pStyle w:val="a3"/>
        <w:spacing w:before="375"/>
        <w:ind w:left="0"/>
        <w:rPr>
          <w:rFonts w:ascii="標楷體" w:eastAsia="標楷體" w:hAnsi="標楷體"/>
          <w:sz w:val="36"/>
        </w:rPr>
      </w:pPr>
    </w:p>
    <w:p w14:paraId="616DE029" w14:textId="77777777" w:rsidR="00D846C3" w:rsidRPr="007F534A" w:rsidRDefault="00D846C3" w:rsidP="00D846C3">
      <w:pPr>
        <w:tabs>
          <w:tab w:val="left" w:pos="2892"/>
        </w:tabs>
        <w:ind w:left="12"/>
        <w:rPr>
          <w:rFonts w:ascii="標楷體" w:eastAsia="標楷體" w:hAnsi="標楷體"/>
          <w:b/>
          <w:sz w:val="36"/>
        </w:rPr>
      </w:pPr>
      <w:r w:rsidRPr="007F534A">
        <w:rPr>
          <w:rFonts w:ascii="標楷體" w:eastAsia="標楷體" w:hAnsi="標楷體"/>
          <w:sz w:val="36"/>
        </w:rPr>
        <w:t>本</w:t>
      </w:r>
      <w:r w:rsidRPr="007F534A">
        <w:rPr>
          <w:rFonts w:ascii="標楷體" w:eastAsia="標楷體" w:hAnsi="標楷體"/>
          <w:spacing w:val="-10"/>
          <w:sz w:val="36"/>
        </w:rPr>
        <w:t>人</w:t>
      </w:r>
      <w:r w:rsidRPr="007F534A">
        <w:rPr>
          <w:rFonts w:ascii="標楷體" w:eastAsia="標楷體" w:hAnsi="標楷體"/>
          <w:sz w:val="36"/>
          <w:u w:val="single"/>
        </w:rPr>
        <w:tab/>
      </w:r>
      <w:r w:rsidRPr="007F534A">
        <w:rPr>
          <w:rFonts w:ascii="標楷體" w:eastAsia="標楷體" w:hAnsi="標楷體"/>
          <w:sz w:val="36"/>
        </w:rPr>
        <w:t>承攬</w:t>
      </w:r>
      <w:r w:rsidRPr="007F534A">
        <w:rPr>
          <w:rFonts w:ascii="標楷體" w:eastAsia="標楷體" w:hAnsi="標楷體"/>
          <w:spacing w:val="4"/>
          <w:sz w:val="36"/>
        </w:rPr>
        <w:t xml:space="preserve"> </w:t>
      </w:r>
      <w:r w:rsidRPr="009479BB">
        <w:rPr>
          <w:rFonts w:ascii="標楷體" w:eastAsia="標楷體" w:hAnsi="標楷體" w:hint="eastAsia"/>
          <w:b/>
          <w:sz w:val="36"/>
        </w:rPr>
        <w:t>桃園市龍潭區潛龍國民小學</w:t>
      </w:r>
    </w:p>
    <w:p w14:paraId="4F3D5E35" w14:textId="77777777" w:rsidR="00D846C3" w:rsidRPr="007F534A" w:rsidRDefault="00D846C3" w:rsidP="00D846C3">
      <w:pPr>
        <w:tabs>
          <w:tab w:val="left" w:pos="1272"/>
          <w:tab w:val="left" w:pos="3612"/>
          <w:tab w:val="left" w:pos="5772"/>
        </w:tabs>
        <w:spacing w:before="177"/>
        <w:ind w:left="12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定期</w:t>
      </w:r>
      <w:r w:rsidRPr="007F534A">
        <w:rPr>
          <w:rFonts w:ascii="標楷體" w:eastAsia="標楷體" w:hAnsi="標楷體"/>
          <w:sz w:val="36"/>
        </w:rPr>
        <w:t>評量試卷印製</w:t>
      </w:r>
      <w:r w:rsidRPr="007F534A">
        <w:rPr>
          <w:rFonts w:ascii="標楷體" w:eastAsia="標楷體" w:hAnsi="標楷體"/>
          <w:spacing w:val="-10"/>
          <w:sz w:val="36"/>
        </w:rPr>
        <w:t>，</w:t>
      </w:r>
      <w:r w:rsidRPr="007F534A">
        <w:rPr>
          <w:rFonts w:ascii="標楷體" w:eastAsia="標楷體" w:hAnsi="標楷體"/>
          <w:sz w:val="36"/>
        </w:rPr>
        <w:t>並於民</w:t>
      </w:r>
      <w:r w:rsidRPr="007F534A">
        <w:rPr>
          <w:rFonts w:ascii="標楷體" w:eastAsia="標楷體" w:hAnsi="標楷體"/>
          <w:spacing w:val="-10"/>
          <w:sz w:val="36"/>
        </w:rPr>
        <w:t>國</w:t>
      </w:r>
      <w:r w:rsidRPr="007F534A">
        <w:rPr>
          <w:rFonts w:ascii="標楷體" w:eastAsia="標楷體" w:hAnsi="標楷體"/>
          <w:sz w:val="36"/>
          <w:u w:val="single"/>
        </w:rPr>
        <w:tab/>
      </w:r>
      <w:r w:rsidRPr="007F534A">
        <w:rPr>
          <w:rFonts w:ascii="標楷體" w:eastAsia="標楷體" w:hAnsi="標楷體"/>
          <w:spacing w:val="-10"/>
          <w:sz w:val="36"/>
        </w:rPr>
        <w:t>年</w:t>
      </w:r>
      <w:r w:rsidRPr="007F534A">
        <w:rPr>
          <w:rFonts w:ascii="標楷體" w:eastAsia="標楷體" w:hAnsi="標楷體"/>
          <w:sz w:val="36"/>
          <w:u w:val="single"/>
        </w:rPr>
        <w:tab/>
      </w:r>
      <w:r w:rsidRPr="007F534A">
        <w:rPr>
          <w:rFonts w:ascii="標楷體" w:eastAsia="標楷體" w:hAnsi="標楷體"/>
          <w:spacing w:val="-10"/>
          <w:sz w:val="36"/>
        </w:rPr>
        <w:t>月</w:t>
      </w:r>
      <w:r w:rsidRPr="007F534A">
        <w:rPr>
          <w:rFonts w:ascii="標楷體" w:eastAsia="標楷體" w:hAnsi="標楷體"/>
          <w:sz w:val="36"/>
          <w:u w:val="single"/>
        </w:rPr>
        <w:tab/>
      </w:r>
      <w:r w:rsidRPr="007F534A">
        <w:rPr>
          <w:rFonts w:ascii="標楷體" w:eastAsia="標楷體" w:hAnsi="標楷體"/>
          <w:sz w:val="36"/>
        </w:rPr>
        <w:t>日簽訂保密切結書</w:t>
      </w:r>
      <w:r w:rsidRPr="007F534A">
        <w:rPr>
          <w:rFonts w:ascii="標楷體" w:eastAsia="標楷體" w:hAnsi="標楷體"/>
          <w:spacing w:val="-10"/>
          <w:sz w:val="36"/>
        </w:rPr>
        <w:t>。</w:t>
      </w:r>
    </w:p>
    <w:p w14:paraId="005404E1" w14:textId="77777777" w:rsidR="00D846C3" w:rsidRPr="007F534A" w:rsidRDefault="00D846C3" w:rsidP="00D846C3">
      <w:pPr>
        <w:tabs>
          <w:tab w:val="left" w:pos="5799"/>
          <w:tab w:val="left" w:pos="6519"/>
          <w:tab w:val="left" w:pos="7239"/>
        </w:tabs>
        <w:spacing w:before="259"/>
        <w:ind w:left="3819"/>
        <w:rPr>
          <w:rFonts w:ascii="標楷體" w:eastAsia="標楷體" w:hAnsi="標楷體"/>
          <w:sz w:val="36"/>
        </w:rPr>
      </w:pPr>
    </w:p>
    <w:p w14:paraId="324BD540" w14:textId="77777777" w:rsidR="00D846C3" w:rsidRPr="007F534A" w:rsidRDefault="00D846C3" w:rsidP="00D846C3">
      <w:pPr>
        <w:pStyle w:val="a3"/>
        <w:spacing w:before="36"/>
        <w:ind w:left="0"/>
        <w:rPr>
          <w:rFonts w:ascii="標楷體" w:eastAsia="標楷體" w:hAnsi="標楷體"/>
          <w:sz w:val="40"/>
        </w:rPr>
      </w:pPr>
    </w:p>
    <w:p w14:paraId="2240C3DB" w14:textId="77777777" w:rsidR="00D846C3" w:rsidRPr="007F534A" w:rsidRDefault="00D846C3" w:rsidP="00D846C3">
      <w:pPr>
        <w:spacing w:before="1" w:line="235" w:lineRule="auto"/>
        <w:ind w:left="12" w:right="192" w:firstLine="802"/>
        <w:rPr>
          <w:rFonts w:ascii="標楷體" w:eastAsia="標楷體" w:hAnsi="標楷體"/>
          <w:sz w:val="40"/>
        </w:rPr>
      </w:pPr>
      <w:r w:rsidRPr="007F534A">
        <w:rPr>
          <w:rFonts w:ascii="標楷體" w:eastAsia="標楷體" w:hAnsi="標楷體"/>
          <w:b/>
          <w:color w:val="000000"/>
          <w:spacing w:val="-15"/>
          <w:sz w:val="40"/>
          <w:shd w:val="clear" w:color="auto" w:fill="D9D9D9"/>
        </w:rPr>
        <w:t>本人瞭解並同意負試卷安全防護及保密之責。如有違背，</w:t>
      </w:r>
      <w:r w:rsidRPr="007F534A">
        <w:rPr>
          <w:rFonts w:ascii="標楷體" w:eastAsia="標楷體" w:hAnsi="標楷體"/>
          <w:b/>
          <w:color w:val="000000"/>
          <w:spacing w:val="80"/>
          <w:w w:val="150"/>
          <w:sz w:val="40"/>
          <w:shd w:val="clear" w:color="auto" w:fill="D9D9D9"/>
        </w:rPr>
        <w:t xml:space="preserve">                              </w:t>
      </w:r>
      <w:r w:rsidRPr="007F534A">
        <w:rPr>
          <w:rFonts w:ascii="標楷體" w:eastAsia="標楷體" w:hAnsi="標楷體"/>
          <w:b/>
          <w:color w:val="000000"/>
          <w:spacing w:val="-2"/>
          <w:sz w:val="40"/>
          <w:shd w:val="clear" w:color="auto" w:fill="D9D9D9"/>
        </w:rPr>
        <w:t>願負擔一切法律責任</w:t>
      </w:r>
      <w:r w:rsidRPr="007F534A">
        <w:rPr>
          <w:rFonts w:ascii="標楷體" w:eastAsia="標楷體" w:hAnsi="標楷體"/>
          <w:color w:val="000000"/>
          <w:spacing w:val="-2"/>
          <w:sz w:val="40"/>
          <w:shd w:val="clear" w:color="auto" w:fill="D9D9D9"/>
        </w:rPr>
        <w:t>。</w:t>
      </w:r>
    </w:p>
    <w:p w14:paraId="29A674FD" w14:textId="77777777" w:rsidR="00D846C3" w:rsidRPr="007F534A" w:rsidRDefault="00D846C3" w:rsidP="00D846C3">
      <w:pPr>
        <w:pStyle w:val="a3"/>
        <w:spacing w:before="355"/>
        <w:ind w:left="0"/>
        <w:rPr>
          <w:rFonts w:ascii="標楷體" w:eastAsia="標楷體" w:hAnsi="標楷體"/>
          <w:sz w:val="40"/>
        </w:rPr>
      </w:pPr>
    </w:p>
    <w:p w14:paraId="71E2CBE0" w14:textId="77777777" w:rsidR="00D846C3" w:rsidRPr="007F534A" w:rsidRDefault="00D846C3" w:rsidP="00D846C3">
      <w:pPr>
        <w:ind w:left="12"/>
        <w:rPr>
          <w:rFonts w:ascii="標楷體" w:eastAsia="標楷體" w:hAnsi="標楷體"/>
          <w:sz w:val="36"/>
        </w:rPr>
      </w:pPr>
      <w:r w:rsidRPr="007F534A">
        <w:rPr>
          <w:rFonts w:ascii="標楷體" w:eastAsia="標楷體" w:hAnsi="標楷體"/>
          <w:spacing w:val="-5"/>
          <w:sz w:val="36"/>
        </w:rPr>
        <w:t>此致</w:t>
      </w:r>
    </w:p>
    <w:p w14:paraId="24B43288" w14:textId="77777777" w:rsidR="00D846C3" w:rsidRPr="007F534A" w:rsidRDefault="00D846C3" w:rsidP="00D846C3">
      <w:pPr>
        <w:spacing w:before="258"/>
        <w:ind w:left="12"/>
        <w:rPr>
          <w:rFonts w:ascii="標楷體" w:eastAsia="標楷體" w:hAnsi="標楷體"/>
          <w:sz w:val="36"/>
        </w:rPr>
      </w:pPr>
      <w:r w:rsidRPr="009479BB">
        <w:rPr>
          <w:rFonts w:ascii="標楷體" w:eastAsia="標楷體" w:hAnsi="標楷體" w:hint="eastAsia"/>
          <w:spacing w:val="-1"/>
          <w:sz w:val="36"/>
        </w:rPr>
        <w:t>桃園市龍潭區潛龍國民小學</w:t>
      </w:r>
    </w:p>
    <w:p w14:paraId="30036373" w14:textId="77777777" w:rsidR="00D846C3" w:rsidRPr="007F534A" w:rsidRDefault="00D846C3" w:rsidP="00D846C3">
      <w:pPr>
        <w:pStyle w:val="a3"/>
        <w:ind w:left="0"/>
        <w:rPr>
          <w:rFonts w:ascii="標楷體" w:eastAsia="標楷體" w:hAnsi="標楷體"/>
          <w:sz w:val="36"/>
        </w:rPr>
      </w:pPr>
    </w:p>
    <w:p w14:paraId="0D0AF6AA" w14:textId="77777777" w:rsidR="00D846C3" w:rsidRPr="007F534A" w:rsidRDefault="00D846C3" w:rsidP="00D846C3">
      <w:pPr>
        <w:pStyle w:val="a3"/>
        <w:spacing w:before="57"/>
        <w:ind w:left="0"/>
        <w:rPr>
          <w:rFonts w:ascii="標楷體" w:eastAsia="標楷體" w:hAnsi="標楷體"/>
          <w:sz w:val="36"/>
        </w:rPr>
      </w:pPr>
    </w:p>
    <w:p w14:paraId="78A5A0F6" w14:textId="77777777" w:rsidR="00D846C3" w:rsidRDefault="00D846C3" w:rsidP="00D846C3">
      <w:pPr>
        <w:spacing w:line="374" w:lineRule="auto"/>
        <w:ind w:left="12" w:right="8599"/>
        <w:rPr>
          <w:rFonts w:ascii="標楷體" w:eastAsia="標楷體" w:hAnsi="標楷體"/>
          <w:spacing w:val="-2"/>
          <w:sz w:val="36"/>
        </w:rPr>
      </w:pPr>
      <w:r w:rsidRPr="007F534A">
        <w:rPr>
          <w:rFonts w:ascii="標楷體" w:eastAsia="標楷體" w:hAnsi="標楷體"/>
          <w:spacing w:val="-2"/>
          <w:sz w:val="36"/>
        </w:rPr>
        <w:t>立切結書人：服務單位： 通訊地址：</w:t>
      </w:r>
    </w:p>
    <w:p w14:paraId="051CE8F8" w14:textId="77777777" w:rsidR="00D846C3" w:rsidRPr="007F534A" w:rsidRDefault="00D846C3" w:rsidP="00D846C3">
      <w:pPr>
        <w:spacing w:line="374" w:lineRule="auto"/>
        <w:ind w:left="12" w:right="8599"/>
        <w:rPr>
          <w:rFonts w:ascii="標楷體" w:eastAsia="標楷體" w:hAnsi="標楷體"/>
          <w:sz w:val="36"/>
        </w:rPr>
      </w:pPr>
      <w:r w:rsidRPr="007F534A">
        <w:rPr>
          <w:rFonts w:ascii="標楷體" w:eastAsia="標楷體" w:hAnsi="標楷體"/>
          <w:spacing w:val="-2"/>
          <w:sz w:val="36"/>
        </w:rPr>
        <w:t>連</w:t>
      </w:r>
      <w:r w:rsidRPr="007F534A">
        <w:rPr>
          <w:rFonts w:ascii="標楷體" w:eastAsia="標楷體" w:hAnsi="標楷體"/>
          <w:spacing w:val="-4"/>
          <w:sz w:val="36"/>
        </w:rPr>
        <w:t>絡電話：</w:t>
      </w:r>
    </w:p>
    <w:p w14:paraId="41221F47" w14:textId="77777777" w:rsidR="00D846C3" w:rsidRDefault="00D846C3" w:rsidP="00D846C3">
      <w:pPr>
        <w:pStyle w:val="a3"/>
        <w:spacing w:before="315"/>
        <w:ind w:left="0"/>
        <w:rPr>
          <w:sz w:val="36"/>
        </w:rPr>
      </w:pPr>
    </w:p>
    <w:p w14:paraId="5516AE93" w14:textId="77777777" w:rsidR="00D846C3" w:rsidRPr="007F534A" w:rsidRDefault="00D846C3" w:rsidP="00D846C3">
      <w:pPr>
        <w:tabs>
          <w:tab w:val="left" w:pos="3502"/>
          <w:tab w:val="left" w:pos="5321"/>
          <w:tab w:val="left" w:pos="7143"/>
        </w:tabs>
        <w:ind w:right="278"/>
        <w:jc w:val="center"/>
        <w:rPr>
          <w:rFonts w:ascii="標楷體" w:eastAsia="標楷體" w:hAnsi="標楷體"/>
          <w:sz w:val="28"/>
        </w:rPr>
      </w:pPr>
      <w:r w:rsidRPr="007F534A">
        <w:rPr>
          <w:rFonts w:ascii="標楷體" w:eastAsia="標楷體" w:hAnsi="標楷體"/>
          <w:sz w:val="28"/>
        </w:rPr>
        <w:t>中</w:t>
      </w:r>
      <w:r w:rsidRPr="007F534A">
        <w:rPr>
          <w:rFonts w:ascii="標楷體" w:eastAsia="標楷體" w:hAnsi="標楷體"/>
          <w:spacing w:val="68"/>
          <w:w w:val="150"/>
          <w:sz w:val="28"/>
        </w:rPr>
        <w:t xml:space="preserve"> </w:t>
      </w:r>
      <w:r w:rsidRPr="007F534A">
        <w:rPr>
          <w:rFonts w:ascii="標楷體" w:eastAsia="標楷體" w:hAnsi="標楷體"/>
          <w:sz w:val="28"/>
        </w:rPr>
        <w:t>華</w:t>
      </w:r>
      <w:r w:rsidRPr="007F534A">
        <w:rPr>
          <w:rFonts w:ascii="標楷體" w:eastAsia="標楷體" w:hAnsi="標楷體"/>
          <w:spacing w:val="70"/>
          <w:w w:val="150"/>
          <w:sz w:val="28"/>
        </w:rPr>
        <w:t xml:space="preserve"> </w:t>
      </w:r>
      <w:r w:rsidRPr="007F534A">
        <w:rPr>
          <w:rFonts w:ascii="標楷體" w:eastAsia="標楷體" w:hAnsi="標楷體"/>
          <w:sz w:val="28"/>
        </w:rPr>
        <w:t>民</w:t>
      </w:r>
      <w:r w:rsidRPr="007F534A">
        <w:rPr>
          <w:rFonts w:ascii="標楷體" w:eastAsia="標楷體" w:hAnsi="標楷體"/>
          <w:spacing w:val="68"/>
          <w:w w:val="150"/>
          <w:sz w:val="28"/>
        </w:rPr>
        <w:t xml:space="preserve"> </w:t>
      </w:r>
      <w:r w:rsidRPr="007F534A">
        <w:rPr>
          <w:rFonts w:ascii="標楷體" w:eastAsia="標楷體" w:hAnsi="標楷體"/>
          <w:spacing w:val="-10"/>
          <w:sz w:val="28"/>
        </w:rPr>
        <w:t>國</w:t>
      </w:r>
      <w:r w:rsidRPr="007F534A">
        <w:rPr>
          <w:rFonts w:ascii="標楷體" w:eastAsia="標楷體" w:hAnsi="標楷體"/>
          <w:sz w:val="28"/>
        </w:rPr>
        <w:tab/>
      </w:r>
      <w:r w:rsidRPr="007F534A">
        <w:rPr>
          <w:rFonts w:ascii="標楷體" w:eastAsia="標楷體" w:hAnsi="標楷體"/>
          <w:spacing w:val="-10"/>
          <w:sz w:val="28"/>
        </w:rPr>
        <w:t>年</w:t>
      </w:r>
      <w:r w:rsidRPr="007F534A">
        <w:rPr>
          <w:rFonts w:ascii="標楷體" w:eastAsia="標楷體" w:hAnsi="標楷體"/>
          <w:sz w:val="28"/>
        </w:rPr>
        <w:tab/>
      </w:r>
      <w:r w:rsidRPr="007F534A">
        <w:rPr>
          <w:rFonts w:ascii="標楷體" w:eastAsia="標楷體" w:hAnsi="標楷體"/>
          <w:spacing w:val="-10"/>
          <w:sz w:val="28"/>
        </w:rPr>
        <w:t>月</w:t>
      </w:r>
      <w:r w:rsidRPr="007F534A">
        <w:rPr>
          <w:rFonts w:ascii="標楷體" w:eastAsia="標楷體" w:hAnsi="標楷體"/>
          <w:sz w:val="28"/>
        </w:rPr>
        <w:tab/>
      </w:r>
      <w:r w:rsidRPr="007F534A">
        <w:rPr>
          <w:rFonts w:ascii="標楷體" w:eastAsia="標楷體" w:hAnsi="標楷體"/>
          <w:spacing w:val="-10"/>
          <w:sz w:val="28"/>
        </w:rPr>
        <w:t>日</w:t>
      </w:r>
    </w:p>
    <w:p w14:paraId="623417B0" w14:textId="4BC6319F" w:rsidR="00D846C3" w:rsidRDefault="00D846C3" w:rsidP="00D846C3">
      <w:pPr>
        <w:jc w:val="center"/>
        <w:rPr>
          <w:rFonts w:eastAsiaTheme="minorEastAsia"/>
          <w:sz w:val="28"/>
        </w:rPr>
      </w:pPr>
    </w:p>
    <w:p w14:paraId="0D6A7FC6" w14:textId="49B48EB2" w:rsidR="00D846C3" w:rsidRDefault="00D846C3" w:rsidP="00D846C3">
      <w:pPr>
        <w:jc w:val="center"/>
        <w:rPr>
          <w:rFonts w:eastAsiaTheme="minorEastAsia"/>
          <w:sz w:val="28"/>
        </w:rPr>
      </w:pPr>
    </w:p>
    <w:p w14:paraId="2ED30C3F" w14:textId="71898E99" w:rsidR="00D846C3" w:rsidRDefault="00D846C3" w:rsidP="00D846C3">
      <w:pPr>
        <w:jc w:val="center"/>
        <w:rPr>
          <w:rFonts w:eastAsiaTheme="minorEastAsia"/>
          <w:sz w:val="28"/>
        </w:rPr>
      </w:pPr>
    </w:p>
    <w:p w14:paraId="453068E3" w14:textId="6D34961E" w:rsidR="00D846C3" w:rsidRDefault="00D846C3" w:rsidP="00D846C3">
      <w:pPr>
        <w:jc w:val="center"/>
        <w:rPr>
          <w:rFonts w:eastAsiaTheme="minorEastAsia"/>
          <w:sz w:val="28"/>
        </w:rPr>
      </w:pPr>
    </w:p>
    <w:p w14:paraId="156FEBF2" w14:textId="01BB5DE3" w:rsidR="00D846C3" w:rsidRDefault="00D846C3" w:rsidP="00D846C3">
      <w:pPr>
        <w:jc w:val="center"/>
        <w:rPr>
          <w:rFonts w:eastAsiaTheme="minorEastAsia"/>
          <w:sz w:val="28"/>
        </w:rPr>
      </w:pPr>
    </w:p>
    <w:p w14:paraId="0C0D7F12" w14:textId="7CD09274" w:rsidR="00D846C3" w:rsidRDefault="00D846C3" w:rsidP="00D846C3">
      <w:pPr>
        <w:jc w:val="center"/>
        <w:rPr>
          <w:rFonts w:eastAsiaTheme="minorEastAsia"/>
          <w:sz w:val="28"/>
        </w:rPr>
      </w:pPr>
    </w:p>
    <w:p w14:paraId="688F76D2" w14:textId="62CE4F99" w:rsidR="00D846C3" w:rsidRDefault="00D846C3" w:rsidP="00D846C3">
      <w:pPr>
        <w:jc w:val="center"/>
        <w:rPr>
          <w:rFonts w:eastAsiaTheme="minorEastAsia"/>
          <w:sz w:val="28"/>
        </w:rPr>
      </w:pPr>
    </w:p>
    <w:p w14:paraId="1FD07D58" w14:textId="1C656DDD" w:rsidR="00D846C3" w:rsidRDefault="00D846C3" w:rsidP="00D846C3">
      <w:pPr>
        <w:jc w:val="center"/>
        <w:rPr>
          <w:rFonts w:eastAsiaTheme="minorEastAsia"/>
          <w:sz w:val="28"/>
        </w:rPr>
      </w:pPr>
    </w:p>
    <w:p w14:paraId="7A348967" w14:textId="77777777" w:rsidR="00D846C3" w:rsidRPr="00D846C3" w:rsidRDefault="00D846C3" w:rsidP="00D846C3">
      <w:pPr>
        <w:jc w:val="center"/>
        <w:rPr>
          <w:rFonts w:eastAsiaTheme="minorEastAsia" w:hint="eastAsia"/>
          <w:sz w:val="28"/>
        </w:rPr>
        <w:sectPr w:rsidR="00D846C3" w:rsidRPr="00D846C3" w:rsidSect="00D846C3">
          <w:type w:val="continuous"/>
          <w:pgSz w:w="11910" w:h="16840"/>
          <w:pgMar w:top="800" w:right="425" w:bottom="280" w:left="708" w:header="720" w:footer="720" w:gutter="0"/>
          <w:cols w:space="720"/>
        </w:sectPr>
      </w:pPr>
    </w:p>
    <w:p w14:paraId="037DB66C" w14:textId="77777777" w:rsidR="00D846C3" w:rsidRDefault="00D846C3" w:rsidP="00D846C3">
      <w:pPr>
        <w:spacing w:before="12"/>
        <w:ind w:left="12"/>
        <w:rPr>
          <w:sz w:val="36"/>
        </w:rPr>
      </w:pPr>
      <w:r>
        <w:rPr>
          <w:spacing w:val="-4"/>
          <w:sz w:val="36"/>
        </w:rPr>
        <w:lastRenderedPageBreak/>
        <w:t>附件二</w:t>
      </w:r>
    </w:p>
    <w:p w14:paraId="08CC0DE7" w14:textId="77777777" w:rsidR="00D846C3" w:rsidRDefault="00D846C3" w:rsidP="00D846C3">
      <w:pPr>
        <w:pStyle w:val="a3"/>
        <w:spacing w:before="11" w:after="1"/>
        <w:ind w:left="0"/>
        <w:rPr>
          <w:sz w:val="10"/>
        </w:r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035"/>
        <w:gridCol w:w="2950"/>
        <w:gridCol w:w="1058"/>
        <w:gridCol w:w="1541"/>
        <w:gridCol w:w="2045"/>
        <w:gridCol w:w="528"/>
        <w:gridCol w:w="545"/>
      </w:tblGrid>
      <w:tr w:rsidR="00D846C3" w14:paraId="40BA4687" w14:textId="77777777" w:rsidTr="008D75A1">
        <w:trPr>
          <w:trHeight w:val="755"/>
        </w:trPr>
        <w:tc>
          <w:tcPr>
            <w:tcW w:w="10158" w:type="dxa"/>
            <w:gridSpan w:val="8"/>
            <w:shd w:val="clear" w:color="auto" w:fill="D9D9D9"/>
          </w:tcPr>
          <w:p w14:paraId="173E0108" w14:textId="77777777" w:rsidR="00D846C3" w:rsidRPr="0095501F" w:rsidRDefault="00D846C3" w:rsidP="008D75A1">
            <w:pPr>
              <w:pStyle w:val="TableParagraph"/>
              <w:tabs>
                <w:tab w:val="left" w:pos="3200"/>
              </w:tabs>
              <w:spacing w:before="54"/>
              <w:ind w:left="46"/>
              <w:jc w:val="center"/>
              <w:rPr>
                <w:rFonts w:ascii="微軟正黑體" w:eastAsia="微軟正黑體"/>
                <w:b/>
                <w:sz w:val="30"/>
              </w:rPr>
            </w:pPr>
            <w:r w:rsidRPr="009479BB">
              <w:rPr>
                <w:rFonts w:ascii="微軟正黑體" w:eastAsia="微軟正黑體" w:hint="eastAsia"/>
                <w:b/>
                <w:sz w:val="30"/>
              </w:rPr>
              <w:t>桃園市</w:t>
            </w:r>
            <w:r>
              <w:rPr>
                <w:rFonts w:ascii="微軟正黑體" w:eastAsia="微軟正黑體" w:hint="eastAsia"/>
                <w:b/>
                <w:sz w:val="30"/>
              </w:rPr>
              <w:t>龍潭區</w:t>
            </w:r>
            <w:r w:rsidRPr="009479BB">
              <w:rPr>
                <w:rFonts w:ascii="微軟正黑體" w:eastAsia="微軟正黑體" w:hint="eastAsia"/>
                <w:b/>
                <w:sz w:val="30"/>
              </w:rPr>
              <w:t>潛龍</w:t>
            </w:r>
            <w:r>
              <w:rPr>
                <w:rFonts w:ascii="微軟正黑體" w:eastAsia="微軟正黑體"/>
                <w:b/>
                <w:sz w:val="30"/>
              </w:rPr>
              <w:t>國</w:t>
            </w:r>
            <w:r>
              <w:rPr>
                <w:rFonts w:ascii="微軟正黑體" w:eastAsia="微軟正黑體" w:hint="eastAsia"/>
                <w:b/>
                <w:sz w:val="30"/>
              </w:rPr>
              <w:t>民</w:t>
            </w:r>
            <w:r>
              <w:rPr>
                <w:rFonts w:ascii="微軟正黑體" w:eastAsia="微軟正黑體"/>
                <w:b/>
                <w:spacing w:val="-10"/>
                <w:sz w:val="30"/>
              </w:rPr>
              <w:t>小</w:t>
            </w:r>
            <w:r>
              <w:rPr>
                <w:rFonts w:ascii="微軟正黑體" w:eastAsia="微軟正黑體" w:hint="eastAsia"/>
                <w:b/>
                <w:spacing w:val="-10"/>
                <w:sz w:val="30"/>
              </w:rPr>
              <w:t>學</w:t>
            </w:r>
            <w:r>
              <w:rPr>
                <w:rFonts w:ascii="Times New Roman" w:eastAsia="Times New Roman"/>
                <w:b/>
                <w:sz w:val="30"/>
                <w:u w:val="single"/>
              </w:rPr>
              <w:tab/>
            </w:r>
            <w:r>
              <w:rPr>
                <w:rFonts w:ascii="微軟正黑體" w:eastAsia="微軟正黑體"/>
                <w:b/>
                <w:sz w:val="30"/>
              </w:rPr>
              <w:t>領域</w:t>
            </w:r>
            <w:r>
              <w:rPr>
                <w:rFonts w:ascii="微軟正黑體" w:eastAsia="微軟正黑體"/>
                <w:b/>
                <w:spacing w:val="76"/>
                <w:sz w:val="30"/>
              </w:rPr>
              <w:t xml:space="preserve"> </w:t>
            </w:r>
            <w:r>
              <w:rPr>
                <w:rFonts w:ascii="微軟正黑體" w:eastAsia="微軟正黑體"/>
                <w:b/>
                <w:sz w:val="30"/>
              </w:rPr>
              <w:t>定期評量</w:t>
            </w:r>
            <w:r>
              <w:rPr>
                <w:rFonts w:ascii="微軟正黑體" w:eastAsia="微軟正黑體"/>
                <w:b/>
                <w:spacing w:val="76"/>
                <w:sz w:val="30"/>
              </w:rPr>
              <w:t xml:space="preserve"> </w:t>
            </w:r>
            <w:r>
              <w:rPr>
                <w:rFonts w:ascii="微軟正黑體" w:eastAsia="微軟正黑體"/>
                <w:b/>
                <w:sz w:val="30"/>
              </w:rPr>
              <w:t>試題檢核</w:t>
            </w:r>
            <w:r>
              <w:rPr>
                <w:rFonts w:ascii="微軟正黑體" w:eastAsia="微軟正黑體"/>
                <w:b/>
                <w:spacing w:val="-10"/>
                <w:sz w:val="30"/>
              </w:rPr>
              <w:t>表</w:t>
            </w:r>
          </w:p>
        </w:tc>
      </w:tr>
      <w:tr w:rsidR="00D846C3" w14:paraId="22B1088C" w14:textId="77777777" w:rsidTr="008D75A1">
        <w:trPr>
          <w:trHeight w:val="615"/>
        </w:trPr>
        <w:tc>
          <w:tcPr>
            <w:tcW w:w="149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53092D7" w14:textId="77777777" w:rsidR="00D846C3" w:rsidRDefault="00D846C3" w:rsidP="008D75A1">
            <w:pPr>
              <w:pStyle w:val="TableParagraph"/>
              <w:spacing w:before="140"/>
              <w:ind w:left="263"/>
              <w:rPr>
                <w:sz w:val="24"/>
              </w:rPr>
            </w:pPr>
            <w:r>
              <w:rPr>
                <w:spacing w:val="-3"/>
                <w:sz w:val="24"/>
              </w:rPr>
              <w:t>命題老師</w:t>
            </w:r>
          </w:p>
        </w:tc>
        <w:tc>
          <w:tcPr>
            <w:tcW w:w="4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2E39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508" w14:textId="77777777" w:rsidR="00D846C3" w:rsidRDefault="00D846C3" w:rsidP="008D75A1">
            <w:pPr>
              <w:pStyle w:val="TableParagraph"/>
              <w:spacing w:before="140"/>
              <w:ind w:left="307"/>
              <w:rPr>
                <w:sz w:val="24"/>
              </w:rPr>
            </w:pPr>
            <w:r>
              <w:rPr>
                <w:spacing w:val="-3"/>
                <w:sz w:val="24"/>
              </w:rPr>
              <w:t>填寫日期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25155A" w14:textId="77777777" w:rsidR="00D846C3" w:rsidRDefault="00D846C3" w:rsidP="008D75A1">
            <w:pPr>
              <w:pStyle w:val="TableParagraph"/>
              <w:tabs>
                <w:tab w:val="left" w:pos="1829"/>
                <w:tab w:val="left" w:pos="2789"/>
              </w:tabs>
              <w:spacing w:before="140"/>
              <w:ind w:left="869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D846C3" w14:paraId="41CDE7B0" w14:textId="77777777" w:rsidTr="008D75A1">
        <w:trPr>
          <w:trHeight w:val="702"/>
        </w:trPr>
        <w:tc>
          <w:tcPr>
            <w:tcW w:w="149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CA19715" w14:textId="77777777" w:rsidR="00D846C3" w:rsidRDefault="00D846C3" w:rsidP="008D75A1">
            <w:pPr>
              <w:pStyle w:val="TableParagraph"/>
              <w:spacing w:before="249"/>
              <w:rPr>
                <w:sz w:val="24"/>
              </w:rPr>
            </w:pPr>
          </w:p>
          <w:p w14:paraId="5E2DF19F" w14:textId="77777777" w:rsidR="00D846C3" w:rsidRDefault="00D846C3" w:rsidP="008D75A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3"/>
                <w:sz w:val="24"/>
              </w:rPr>
              <w:t>命題範圍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374E" w14:textId="77777777" w:rsidR="00D846C3" w:rsidRDefault="00D846C3" w:rsidP="008D75A1">
            <w:pPr>
              <w:pStyle w:val="TableParagraph"/>
              <w:tabs>
                <w:tab w:val="left" w:pos="1324"/>
              </w:tabs>
              <w:spacing w:before="192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)學年度</w:t>
            </w:r>
          </w:p>
        </w:tc>
        <w:tc>
          <w:tcPr>
            <w:tcW w:w="5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A57D4F" w14:textId="77777777" w:rsidR="00D846C3" w:rsidRDefault="00D846C3" w:rsidP="008D75A1">
            <w:pPr>
              <w:pStyle w:val="TableParagraph"/>
              <w:tabs>
                <w:tab w:val="left" w:pos="2644"/>
              </w:tabs>
              <w:spacing w:before="12"/>
              <w:ind w:left="124"/>
              <w:rPr>
                <w:sz w:val="24"/>
              </w:rPr>
            </w:pPr>
            <w:r>
              <w:rPr>
                <w:sz w:val="24"/>
              </w:rPr>
              <w:t>□上學期期中評</w:t>
            </w:r>
            <w:r>
              <w:rPr>
                <w:spacing w:val="-10"/>
                <w:sz w:val="24"/>
              </w:rPr>
              <w:t>量</w:t>
            </w:r>
            <w:r>
              <w:rPr>
                <w:sz w:val="24"/>
              </w:rPr>
              <w:tab/>
              <w:t>□上學期期末評</w:t>
            </w:r>
            <w:r>
              <w:rPr>
                <w:spacing w:val="-10"/>
                <w:sz w:val="24"/>
              </w:rPr>
              <w:t>量</w:t>
            </w:r>
          </w:p>
          <w:p w14:paraId="2BC50E9A" w14:textId="77777777" w:rsidR="00D846C3" w:rsidRDefault="00D846C3" w:rsidP="008D75A1">
            <w:pPr>
              <w:pStyle w:val="TableParagraph"/>
              <w:tabs>
                <w:tab w:val="left" w:pos="2644"/>
              </w:tabs>
              <w:spacing w:before="52"/>
              <w:ind w:left="124"/>
              <w:rPr>
                <w:sz w:val="24"/>
              </w:rPr>
            </w:pPr>
            <w:r>
              <w:rPr>
                <w:sz w:val="24"/>
              </w:rPr>
              <w:t>□下學期期中評</w:t>
            </w:r>
            <w:r>
              <w:rPr>
                <w:spacing w:val="-10"/>
                <w:sz w:val="24"/>
              </w:rPr>
              <w:t>量</w:t>
            </w:r>
            <w:r>
              <w:rPr>
                <w:sz w:val="24"/>
              </w:rPr>
              <w:tab/>
              <w:t>□下學期期末評</w:t>
            </w:r>
            <w:r>
              <w:rPr>
                <w:spacing w:val="-10"/>
                <w:sz w:val="24"/>
              </w:rPr>
              <w:t>量</w:t>
            </w:r>
          </w:p>
        </w:tc>
      </w:tr>
      <w:tr w:rsidR="00D846C3" w14:paraId="21AF102C" w14:textId="77777777" w:rsidTr="008D75A1">
        <w:trPr>
          <w:trHeight w:val="703"/>
        </w:trPr>
        <w:tc>
          <w:tcPr>
            <w:tcW w:w="149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133E1831" w14:textId="77777777" w:rsidR="00D846C3" w:rsidRDefault="00D846C3" w:rsidP="008D75A1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2CDB1" w14:textId="77777777" w:rsidR="00D846C3" w:rsidRDefault="00D846C3" w:rsidP="008D75A1">
            <w:pPr>
              <w:pStyle w:val="TableParagraph"/>
              <w:tabs>
                <w:tab w:val="left" w:pos="1324"/>
              </w:tabs>
              <w:spacing w:before="176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)年級</w:t>
            </w:r>
          </w:p>
        </w:tc>
        <w:tc>
          <w:tcPr>
            <w:tcW w:w="5717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809DA7D" w14:textId="77777777" w:rsidR="00D846C3" w:rsidRDefault="00D846C3" w:rsidP="008D75A1">
            <w:pPr>
              <w:pStyle w:val="TableParagraph"/>
              <w:tabs>
                <w:tab w:val="left" w:pos="1924"/>
                <w:tab w:val="left" w:pos="3004"/>
                <w:tab w:val="left" w:pos="3964"/>
                <w:tab w:val="left" w:pos="5405"/>
              </w:tabs>
              <w:spacing w:line="304" w:lineRule="exact"/>
              <w:ind w:left="124"/>
              <w:rPr>
                <w:sz w:val="24"/>
              </w:rPr>
            </w:pPr>
            <w:r>
              <w:rPr>
                <w:sz w:val="24"/>
              </w:rPr>
              <w:t>版本：□康</w:t>
            </w:r>
            <w:r>
              <w:rPr>
                <w:spacing w:val="-10"/>
                <w:sz w:val="24"/>
              </w:rPr>
              <w:t>軒</w:t>
            </w:r>
            <w:r>
              <w:rPr>
                <w:sz w:val="24"/>
              </w:rPr>
              <w:tab/>
              <w:t>□南</w:t>
            </w:r>
            <w:r>
              <w:rPr>
                <w:spacing w:val="-10"/>
                <w:sz w:val="24"/>
              </w:rPr>
              <w:t>一</w:t>
            </w:r>
            <w:r>
              <w:rPr>
                <w:sz w:val="24"/>
              </w:rPr>
              <w:tab/>
              <w:t>□翰</w:t>
            </w:r>
            <w:r>
              <w:rPr>
                <w:spacing w:val="-10"/>
                <w:sz w:val="24"/>
              </w:rPr>
              <w:t>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□(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  <w:p w14:paraId="3D0FC96C" w14:textId="77777777" w:rsidR="00D846C3" w:rsidRDefault="00D846C3" w:rsidP="008D75A1">
            <w:pPr>
              <w:pStyle w:val="TableParagraph"/>
              <w:tabs>
                <w:tab w:val="left" w:pos="2884"/>
              </w:tabs>
              <w:spacing w:before="52"/>
              <w:ind w:left="124"/>
              <w:rPr>
                <w:sz w:val="24"/>
              </w:rPr>
            </w:pPr>
            <w:r>
              <w:rPr>
                <w:sz w:val="24"/>
              </w:rPr>
              <w:t>範圍</w:t>
            </w:r>
            <w:r>
              <w:rPr>
                <w:spacing w:val="-5"/>
                <w:sz w:val="24"/>
              </w:rPr>
              <w:t>：(</w:t>
            </w:r>
            <w:r>
              <w:rPr>
                <w:sz w:val="24"/>
              </w:rPr>
              <w:tab/>
              <w:t>)單元/</w:t>
            </w:r>
            <w:r>
              <w:rPr>
                <w:spacing w:val="-10"/>
                <w:sz w:val="24"/>
              </w:rPr>
              <w:t>課</w:t>
            </w:r>
          </w:p>
        </w:tc>
      </w:tr>
      <w:tr w:rsidR="00D846C3" w14:paraId="1B7EDC6E" w14:textId="77777777" w:rsidTr="008D75A1">
        <w:trPr>
          <w:trHeight w:val="719"/>
        </w:trPr>
        <w:tc>
          <w:tcPr>
            <w:tcW w:w="9085" w:type="dxa"/>
            <w:gridSpan w:val="6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540C3CF4" w14:textId="77777777" w:rsidR="00D846C3" w:rsidRDefault="00D846C3" w:rsidP="008D75A1">
            <w:pPr>
              <w:pStyle w:val="TableParagraph"/>
              <w:spacing w:before="30"/>
              <w:ind w:left="22"/>
              <w:jc w:val="center"/>
              <w:rPr>
                <w:rFonts w:ascii="微軟正黑體" w:eastAsia="微軟正黑體"/>
                <w:b/>
                <w:sz w:val="32"/>
              </w:rPr>
            </w:pPr>
            <w:r>
              <w:rPr>
                <w:rFonts w:ascii="微軟正黑體" w:eastAsia="微軟正黑體"/>
                <w:b/>
                <w:spacing w:val="-5"/>
                <w:sz w:val="32"/>
              </w:rPr>
              <w:t>【教師命、審題檢核表】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8B35BA" w14:textId="77777777" w:rsidR="00D846C3" w:rsidRDefault="00D846C3" w:rsidP="008D75A1">
            <w:pPr>
              <w:pStyle w:val="TableParagraph"/>
              <w:spacing w:before="11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初</w:t>
            </w:r>
          </w:p>
          <w:p w14:paraId="1B991FA7" w14:textId="77777777" w:rsidR="00D846C3" w:rsidRDefault="00D846C3" w:rsidP="008D75A1">
            <w:pPr>
              <w:pStyle w:val="TableParagraph"/>
              <w:spacing w:before="53"/>
              <w:ind w:left="161"/>
              <w:rPr>
                <w:sz w:val="24"/>
              </w:rPr>
            </w:pPr>
            <w:r>
              <w:rPr>
                <w:spacing w:val="-10"/>
                <w:sz w:val="24"/>
              </w:rPr>
              <w:t>審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12" w:space="0" w:color="000000"/>
            </w:tcBorders>
          </w:tcPr>
          <w:p w14:paraId="5C5FFF8A" w14:textId="77777777" w:rsidR="00D846C3" w:rsidRDefault="00D846C3" w:rsidP="008D75A1">
            <w:pPr>
              <w:pStyle w:val="TableParagraph"/>
              <w:spacing w:before="11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複</w:t>
            </w:r>
          </w:p>
          <w:p w14:paraId="69DB41F9" w14:textId="77777777" w:rsidR="00D846C3" w:rsidRDefault="00D846C3" w:rsidP="008D75A1">
            <w:pPr>
              <w:pStyle w:val="TableParagraph"/>
              <w:spacing w:before="53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審</w:t>
            </w:r>
          </w:p>
        </w:tc>
      </w:tr>
      <w:tr w:rsidR="00D846C3" w14:paraId="0FC63A6E" w14:textId="77777777" w:rsidTr="008D75A1">
        <w:trPr>
          <w:trHeight w:val="721"/>
        </w:trPr>
        <w:tc>
          <w:tcPr>
            <w:tcW w:w="45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DB1BCF" w14:textId="77777777" w:rsidR="00D846C3" w:rsidRDefault="00D846C3" w:rsidP="008D75A1">
            <w:pPr>
              <w:pStyle w:val="TableParagraph"/>
              <w:spacing w:before="19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2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C8B7" w14:textId="77777777" w:rsidR="00D846C3" w:rsidRDefault="00D846C3" w:rsidP="008D75A1">
            <w:pPr>
              <w:pStyle w:val="TableParagraph"/>
              <w:spacing w:before="13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試題(含英聽)的設計依據課程教學計畫進度、範圍及課網規定進行命題，試題內</w:t>
            </w:r>
          </w:p>
          <w:p w14:paraId="610ED956" w14:textId="77777777" w:rsidR="00D846C3" w:rsidRDefault="00D846C3" w:rsidP="008D75A1">
            <w:pPr>
              <w:pStyle w:val="TableParagraph"/>
              <w:spacing w:before="53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容兼顧知識、理解、應用、分析、綜合、評鑑等層面來制定。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B5AD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CAA63DF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346A7E9B" w14:textId="77777777" w:rsidTr="008D75A1">
        <w:trPr>
          <w:trHeight w:val="566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4E53" w14:textId="77777777" w:rsidR="00D846C3" w:rsidRDefault="00D846C3" w:rsidP="008D75A1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A11D" w14:textId="77777777" w:rsidR="00D846C3" w:rsidRDefault="00D846C3" w:rsidP="008D75A1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基本格式(含英聽):考試標題、總分合計正確、字體大小、排版適當等。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C301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FE5AA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64A89406" w14:textId="77777777" w:rsidTr="008D75A1">
        <w:trPr>
          <w:trHeight w:val="56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BD99" w14:textId="77777777" w:rsidR="00D846C3" w:rsidRDefault="00D846C3" w:rsidP="008D75A1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86C1" w14:textId="77777777" w:rsidR="00D846C3" w:rsidRDefault="00D846C3" w:rsidP="008D75A1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試題(含英聽)的敘述應清楚，力求選項完整無誤，避免錯別字。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4A72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B0F5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0FEF0B4F" w14:textId="77777777" w:rsidTr="008D75A1">
        <w:trPr>
          <w:trHeight w:val="566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A60A" w14:textId="77777777" w:rsidR="00D846C3" w:rsidRDefault="00D846C3" w:rsidP="008D75A1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8AC6" w14:textId="77777777" w:rsidR="00D846C3" w:rsidRDefault="00D846C3" w:rsidP="008D75A1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原稿附圖(含英聽)是否清晰易判讀，且配合題意。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B029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F3C0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3ADD3A53" w14:textId="77777777" w:rsidTr="008D75A1">
        <w:trPr>
          <w:trHeight w:val="565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813B" w14:textId="77777777" w:rsidR="00D846C3" w:rsidRDefault="00D846C3" w:rsidP="008D75A1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A2BA" w14:textId="77777777" w:rsidR="00D846C3" w:rsidRDefault="00D846C3" w:rsidP="008D75A1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試題(含英聽)解答是否正確無誤，並【避免】有爭論的答案出現。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A1CC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DBFD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314D7442" w14:textId="77777777" w:rsidTr="008D75A1">
        <w:trPr>
          <w:trHeight w:val="56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4B95" w14:textId="77777777" w:rsidR="00D846C3" w:rsidRDefault="00D846C3" w:rsidP="008D75A1">
            <w:pPr>
              <w:pStyle w:val="TableParagraph"/>
              <w:spacing w:before="11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6D46" w14:textId="77777777" w:rsidR="00D846C3" w:rsidRDefault="00D846C3" w:rsidP="008D75A1">
            <w:pPr>
              <w:pStyle w:val="TableParagraph"/>
              <w:spacing w:before="117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試題(含英聽)兼顧難易度、鑑別度及適當的配分，並兼顧學生作答之時間。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B73F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DDB29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54B98E1C" w14:textId="77777777" w:rsidTr="008D75A1">
        <w:trPr>
          <w:trHeight w:val="566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E2F2" w14:textId="77777777" w:rsidR="00D846C3" w:rsidRDefault="00D846C3" w:rsidP="008D75A1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15A9" w14:textId="77777777" w:rsidR="00D846C3" w:rsidRDefault="00D846C3" w:rsidP="008D75A1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7"/>
                <w:sz w:val="24"/>
              </w:rPr>
              <w:t>試題(含英聽)內容【避免】引用坊間測驗卷、參考書、歷屆考古題、命題光碟等。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D3A1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E9C28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541A888D" w14:textId="77777777" w:rsidTr="008D75A1">
        <w:trPr>
          <w:trHeight w:val="56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B15E" w14:textId="77777777" w:rsidR="00D846C3" w:rsidRDefault="00D846C3" w:rsidP="008D75A1">
            <w:pPr>
              <w:pStyle w:val="TableParagraph"/>
              <w:spacing w:before="117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43F" w14:textId="77777777" w:rsidR="00D846C3" w:rsidRDefault="00D846C3" w:rsidP="008D75A1">
            <w:pPr>
              <w:pStyle w:val="TableParagraph"/>
              <w:spacing w:before="117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試題(含英聽)【避免】含有性別歧視、族群歧視或其他意識形態等爭議性題目。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C3E4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BD72B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7242116A" w14:textId="77777777" w:rsidTr="008D75A1">
        <w:trPr>
          <w:trHeight w:val="565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73D9" w14:textId="77777777" w:rsidR="00D846C3" w:rsidRDefault="00D846C3" w:rsidP="008D75A1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1185" w14:textId="77777777" w:rsidR="00D846C3" w:rsidRDefault="00D846C3" w:rsidP="008D75A1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試題（或選項）</w:t>
            </w:r>
            <w:r>
              <w:rPr>
                <w:spacing w:val="-3"/>
                <w:sz w:val="24"/>
              </w:rPr>
              <w:t>中，宜【避免】有暗示性的答案。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CBF2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2D855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03A32848" w14:textId="77777777" w:rsidTr="008D75A1">
        <w:trPr>
          <w:trHeight w:val="568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5DC" w14:textId="77777777" w:rsidR="00D846C3" w:rsidRDefault="00D846C3" w:rsidP="008D75A1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D78E" w14:textId="77777777" w:rsidR="00D846C3" w:rsidRDefault="00D846C3" w:rsidP="008D75A1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【避免】出現母子效應(互相牽涉)、同一主題之題組【避免】有過多的子題。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4C4F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C57DA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44600A1D" w14:textId="77777777" w:rsidTr="008D75A1">
        <w:trPr>
          <w:trHeight w:val="719"/>
        </w:trPr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FCB8" w14:textId="77777777" w:rsidR="00D846C3" w:rsidRDefault="00D846C3" w:rsidP="008D75A1">
            <w:pPr>
              <w:pStyle w:val="TableParagraph"/>
              <w:spacing w:before="191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87D8EB" w14:textId="77777777" w:rsidR="00D846C3" w:rsidRDefault="00D846C3" w:rsidP="008D75A1">
            <w:pPr>
              <w:pStyle w:val="TableParagraph"/>
              <w:spacing w:before="11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子女就讀本校之教師，除了【迴避】任教子女外，排定命題或審題時亦應迴避子</w:t>
            </w:r>
          </w:p>
          <w:p w14:paraId="17995A15" w14:textId="77777777" w:rsidR="00D846C3" w:rsidRDefault="00D846C3" w:rsidP="008D75A1">
            <w:pPr>
              <w:pStyle w:val="TableParagraph"/>
              <w:spacing w:before="53"/>
              <w:ind w:left="125"/>
              <w:rPr>
                <w:sz w:val="24"/>
              </w:rPr>
            </w:pPr>
            <w:r>
              <w:rPr>
                <w:spacing w:val="-1"/>
                <w:sz w:val="24"/>
              </w:rPr>
              <w:t>女就讀的年級，避免子女的評量成績受到質疑。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9FA2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5F90C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32E5008D" w14:textId="77777777" w:rsidTr="008D75A1">
        <w:trPr>
          <w:trHeight w:val="562"/>
        </w:trPr>
        <w:tc>
          <w:tcPr>
            <w:tcW w:w="456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370E2B0" w14:textId="77777777" w:rsidR="00D846C3" w:rsidRDefault="00D846C3" w:rsidP="008D75A1">
            <w:pPr>
              <w:pStyle w:val="TableParagraph"/>
              <w:spacing w:before="115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0CB53FD9" w14:textId="77777777" w:rsidR="00D846C3" w:rsidRDefault="00D846C3" w:rsidP="008D75A1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命題及審題教師皆有【保密】之責，考前不得向學生暗示或洩題之情節。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05F2D5E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7E5C3833" w14:textId="77777777" w:rsidR="00D846C3" w:rsidRDefault="00D846C3" w:rsidP="008D7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46C3" w14:paraId="08C6E2DE" w14:textId="77777777" w:rsidTr="008D75A1">
        <w:trPr>
          <w:trHeight w:val="718"/>
        </w:trPr>
        <w:tc>
          <w:tcPr>
            <w:tcW w:w="10158" w:type="dxa"/>
            <w:gridSpan w:val="8"/>
            <w:tcBorders>
              <w:top w:val="single" w:sz="24" w:space="0" w:color="000000"/>
              <w:bottom w:val="single" w:sz="12" w:space="0" w:color="000000"/>
            </w:tcBorders>
          </w:tcPr>
          <w:p w14:paraId="1652FD2A" w14:textId="77777777" w:rsidR="00D846C3" w:rsidRDefault="00D846C3" w:rsidP="008D75A1">
            <w:pPr>
              <w:pStyle w:val="TableParagraph"/>
              <w:spacing w:before="148"/>
              <w:ind w:left="107"/>
              <w:rPr>
                <w:rFonts w:ascii="Microsoft JhengHei UI" w:eastAsia="Microsoft JhengHei UI"/>
                <w:sz w:val="24"/>
              </w:rPr>
            </w:pPr>
            <w:r>
              <w:rPr>
                <w:sz w:val="24"/>
              </w:rPr>
              <w:t>【命題教師審題】簽名</w:t>
            </w:r>
            <w:r>
              <w:rPr>
                <w:rFonts w:ascii="Microsoft JhengHei UI" w:eastAsia="Microsoft JhengHei UI"/>
                <w:spacing w:val="-10"/>
                <w:sz w:val="24"/>
              </w:rPr>
              <w:t>：</w:t>
            </w:r>
          </w:p>
        </w:tc>
      </w:tr>
      <w:tr w:rsidR="00D846C3" w14:paraId="24796898" w14:textId="77777777" w:rsidTr="008D75A1">
        <w:trPr>
          <w:trHeight w:val="721"/>
        </w:trPr>
        <w:tc>
          <w:tcPr>
            <w:tcW w:w="10158" w:type="dxa"/>
            <w:gridSpan w:val="8"/>
            <w:tcBorders>
              <w:top w:val="single" w:sz="12" w:space="0" w:color="000000"/>
              <w:bottom w:val="single" w:sz="8" w:space="0" w:color="000000"/>
            </w:tcBorders>
          </w:tcPr>
          <w:p w14:paraId="50FA1160" w14:textId="77777777" w:rsidR="00D846C3" w:rsidRDefault="00D846C3" w:rsidP="008D75A1">
            <w:pPr>
              <w:pStyle w:val="TableParagraph"/>
              <w:spacing w:before="150"/>
              <w:ind w:left="107"/>
              <w:rPr>
                <w:rFonts w:ascii="Microsoft JhengHei UI" w:eastAsia="Microsoft JhengHei UI"/>
                <w:sz w:val="24"/>
              </w:rPr>
            </w:pPr>
            <w:r>
              <w:rPr>
                <w:spacing w:val="-11"/>
                <w:sz w:val="24"/>
              </w:rPr>
              <w:t>【審題老師回饋與建議】</w:t>
            </w:r>
            <w:r>
              <w:rPr>
                <w:rFonts w:ascii="Microsoft JhengHei UI" w:eastAsia="Microsoft JhengHei UI"/>
                <w:spacing w:val="-10"/>
                <w:sz w:val="24"/>
              </w:rPr>
              <w:t>：</w:t>
            </w:r>
          </w:p>
        </w:tc>
      </w:tr>
      <w:tr w:rsidR="00D846C3" w14:paraId="189D7433" w14:textId="77777777" w:rsidTr="008D75A1">
        <w:trPr>
          <w:trHeight w:val="719"/>
        </w:trPr>
        <w:tc>
          <w:tcPr>
            <w:tcW w:w="10158" w:type="dxa"/>
            <w:gridSpan w:val="8"/>
            <w:tcBorders>
              <w:top w:val="single" w:sz="8" w:space="0" w:color="000000"/>
              <w:bottom w:val="single" w:sz="24" w:space="0" w:color="000000"/>
            </w:tcBorders>
          </w:tcPr>
          <w:p w14:paraId="60AE4517" w14:textId="77777777" w:rsidR="00D846C3" w:rsidRDefault="00D846C3" w:rsidP="008D75A1">
            <w:pPr>
              <w:pStyle w:val="TableParagraph"/>
              <w:spacing w:before="148"/>
              <w:ind w:left="107"/>
              <w:rPr>
                <w:rFonts w:ascii="Microsoft JhengHei UI" w:eastAsia="Microsoft JhengHei UI"/>
                <w:sz w:val="24"/>
              </w:rPr>
            </w:pPr>
            <w:r>
              <w:rPr>
                <w:spacing w:val="-2"/>
                <w:sz w:val="24"/>
              </w:rPr>
              <w:t>【審題教師(學年教師或領域成員)】簽名</w:t>
            </w:r>
            <w:r>
              <w:rPr>
                <w:rFonts w:ascii="Microsoft JhengHei UI" w:eastAsia="Microsoft JhengHei UI"/>
                <w:spacing w:val="-10"/>
                <w:sz w:val="24"/>
              </w:rPr>
              <w:t>：</w:t>
            </w:r>
          </w:p>
        </w:tc>
      </w:tr>
    </w:tbl>
    <w:p w14:paraId="6B7F9121" w14:textId="77777777" w:rsidR="00D846C3" w:rsidRDefault="00D846C3" w:rsidP="00D846C3"/>
    <w:p w14:paraId="69C7E3E0" w14:textId="77777777" w:rsidR="00BB637B" w:rsidRPr="00D846C3" w:rsidRDefault="00BB637B" w:rsidP="00D846C3">
      <w:pPr>
        <w:spacing w:before="12"/>
        <w:ind w:right="9667"/>
        <w:rPr>
          <w:rFonts w:eastAsiaTheme="minorEastAsia" w:hint="eastAsia"/>
        </w:rPr>
      </w:pPr>
      <w:bookmarkStart w:id="0" w:name="_GoBack"/>
      <w:bookmarkEnd w:id="0"/>
    </w:p>
    <w:sectPr w:rsidR="00BB637B" w:rsidRPr="00D846C3">
      <w:pgSz w:w="11910" w:h="16840"/>
      <w:pgMar w:top="80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FC80E" w14:textId="77777777" w:rsidR="008037C6" w:rsidRDefault="008037C6" w:rsidP="00531CBF">
      <w:r>
        <w:separator/>
      </w:r>
    </w:p>
  </w:endnote>
  <w:endnote w:type="continuationSeparator" w:id="0">
    <w:p w14:paraId="3ACEB178" w14:textId="77777777" w:rsidR="008037C6" w:rsidRDefault="008037C6" w:rsidP="0053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0BBDC" w14:textId="77777777" w:rsidR="008037C6" w:rsidRDefault="008037C6" w:rsidP="00531CBF">
      <w:r>
        <w:separator/>
      </w:r>
    </w:p>
  </w:footnote>
  <w:footnote w:type="continuationSeparator" w:id="0">
    <w:p w14:paraId="606595B0" w14:textId="77777777" w:rsidR="008037C6" w:rsidRDefault="008037C6" w:rsidP="0053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9429D"/>
    <w:multiLevelType w:val="hybridMultilevel"/>
    <w:tmpl w:val="905EFD1A"/>
    <w:lvl w:ilvl="0" w:tplc="84E26342">
      <w:start w:val="2"/>
      <w:numFmt w:val="decimal"/>
      <w:lvlText w:val="%1."/>
      <w:lvlJc w:val="left"/>
      <w:pPr>
        <w:ind w:left="1213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EFA99C2">
      <w:numFmt w:val="bullet"/>
      <w:lvlText w:val="•"/>
      <w:lvlJc w:val="left"/>
      <w:pPr>
        <w:ind w:left="2175" w:hanging="241"/>
      </w:pPr>
      <w:rPr>
        <w:rFonts w:hint="default"/>
        <w:lang w:val="en-US" w:eastAsia="zh-TW" w:bidi="ar-SA"/>
      </w:rPr>
    </w:lvl>
    <w:lvl w:ilvl="2" w:tplc="2056D430">
      <w:numFmt w:val="bullet"/>
      <w:lvlText w:val="•"/>
      <w:lvlJc w:val="left"/>
      <w:pPr>
        <w:ind w:left="3130" w:hanging="241"/>
      </w:pPr>
      <w:rPr>
        <w:rFonts w:hint="default"/>
        <w:lang w:val="en-US" w:eastAsia="zh-TW" w:bidi="ar-SA"/>
      </w:rPr>
    </w:lvl>
    <w:lvl w:ilvl="3" w:tplc="B88EAADE">
      <w:numFmt w:val="bullet"/>
      <w:lvlText w:val="•"/>
      <w:lvlJc w:val="left"/>
      <w:pPr>
        <w:ind w:left="4086" w:hanging="241"/>
      </w:pPr>
      <w:rPr>
        <w:rFonts w:hint="default"/>
        <w:lang w:val="en-US" w:eastAsia="zh-TW" w:bidi="ar-SA"/>
      </w:rPr>
    </w:lvl>
    <w:lvl w:ilvl="4" w:tplc="998E859E">
      <w:numFmt w:val="bullet"/>
      <w:lvlText w:val="•"/>
      <w:lvlJc w:val="left"/>
      <w:pPr>
        <w:ind w:left="5041" w:hanging="241"/>
      </w:pPr>
      <w:rPr>
        <w:rFonts w:hint="default"/>
        <w:lang w:val="en-US" w:eastAsia="zh-TW" w:bidi="ar-SA"/>
      </w:rPr>
    </w:lvl>
    <w:lvl w:ilvl="5" w:tplc="855C979E">
      <w:numFmt w:val="bullet"/>
      <w:lvlText w:val="•"/>
      <w:lvlJc w:val="left"/>
      <w:pPr>
        <w:ind w:left="5996" w:hanging="241"/>
      </w:pPr>
      <w:rPr>
        <w:rFonts w:hint="default"/>
        <w:lang w:val="en-US" w:eastAsia="zh-TW" w:bidi="ar-SA"/>
      </w:rPr>
    </w:lvl>
    <w:lvl w:ilvl="6" w:tplc="FEB4F116">
      <w:numFmt w:val="bullet"/>
      <w:lvlText w:val="•"/>
      <w:lvlJc w:val="left"/>
      <w:pPr>
        <w:ind w:left="6952" w:hanging="241"/>
      </w:pPr>
      <w:rPr>
        <w:rFonts w:hint="default"/>
        <w:lang w:val="en-US" w:eastAsia="zh-TW" w:bidi="ar-SA"/>
      </w:rPr>
    </w:lvl>
    <w:lvl w:ilvl="7" w:tplc="6D4C7F46">
      <w:numFmt w:val="bullet"/>
      <w:lvlText w:val="•"/>
      <w:lvlJc w:val="left"/>
      <w:pPr>
        <w:ind w:left="7907" w:hanging="241"/>
      </w:pPr>
      <w:rPr>
        <w:rFonts w:hint="default"/>
        <w:lang w:val="en-US" w:eastAsia="zh-TW" w:bidi="ar-SA"/>
      </w:rPr>
    </w:lvl>
    <w:lvl w:ilvl="8" w:tplc="2A1848BE">
      <w:numFmt w:val="bullet"/>
      <w:lvlText w:val="•"/>
      <w:lvlJc w:val="left"/>
      <w:pPr>
        <w:ind w:left="8862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D0"/>
    <w:rsid w:val="000148F2"/>
    <w:rsid w:val="00043205"/>
    <w:rsid w:val="000953DF"/>
    <w:rsid w:val="000A1BAC"/>
    <w:rsid w:val="00134CAE"/>
    <w:rsid w:val="001458C3"/>
    <w:rsid w:val="001C53D9"/>
    <w:rsid w:val="001D6395"/>
    <w:rsid w:val="001F0A47"/>
    <w:rsid w:val="001F118A"/>
    <w:rsid w:val="001F43D0"/>
    <w:rsid w:val="0021098C"/>
    <w:rsid w:val="002165EC"/>
    <w:rsid w:val="0027476A"/>
    <w:rsid w:val="00284F2F"/>
    <w:rsid w:val="002A02EE"/>
    <w:rsid w:val="00312B99"/>
    <w:rsid w:val="00401E74"/>
    <w:rsid w:val="00413450"/>
    <w:rsid w:val="00437D97"/>
    <w:rsid w:val="0044200E"/>
    <w:rsid w:val="00473711"/>
    <w:rsid w:val="004B573A"/>
    <w:rsid w:val="004C048D"/>
    <w:rsid w:val="004D2A2A"/>
    <w:rsid w:val="004E3BA8"/>
    <w:rsid w:val="00502208"/>
    <w:rsid w:val="00531CBF"/>
    <w:rsid w:val="00567940"/>
    <w:rsid w:val="005D14B5"/>
    <w:rsid w:val="005D7EC5"/>
    <w:rsid w:val="00615D67"/>
    <w:rsid w:val="006F5AB2"/>
    <w:rsid w:val="007160CA"/>
    <w:rsid w:val="007D4DD6"/>
    <w:rsid w:val="007F3348"/>
    <w:rsid w:val="007F534A"/>
    <w:rsid w:val="008037C6"/>
    <w:rsid w:val="00854E2C"/>
    <w:rsid w:val="00862625"/>
    <w:rsid w:val="00864DCF"/>
    <w:rsid w:val="00864F2C"/>
    <w:rsid w:val="00886E03"/>
    <w:rsid w:val="008C5C3E"/>
    <w:rsid w:val="009310B2"/>
    <w:rsid w:val="009479BB"/>
    <w:rsid w:val="0095501F"/>
    <w:rsid w:val="00961FE8"/>
    <w:rsid w:val="00AF547A"/>
    <w:rsid w:val="00B86690"/>
    <w:rsid w:val="00B91DBF"/>
    <w:rsid w:val="00B969D0"/>
    <w:rsid w:val="00BB0AA8"/>
    <w:rsid w:val="00BB637B"/>
    <w:rsid w:val="00C11B01"/>
    <w:rsid w:val="00C74F73"/>
    <w:rsid w:val="00CC1E9B"/>
    <w:rsid w:val="00CC20E3"/>
    <w:rsid w:val="00D3524A"/>
    <w:rsid w:val="00D846C3"/>
    <w:rsid w:val="00DE2DE8"/>
    <w:rsid w:val="00DE6211"/>
    <w:rsid w:val="00E1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9B59B"/>
  <w15:docId w15:val="{3B5ED9D7-2422-4FC1-A15E-95CB6EC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2"/>
      <w:ind w:left="121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31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1CBF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31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1CB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2025-06-02T01:17:00Z</dcterms:created>
  <dcterms:modified xsi:type="dcterms:W3CDTF">2025-06-02T01:26:00Z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2019</vt:lpwstr>
  </property>
</Properties>
</file>